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72" w:type="dxa"/>
        <w:jc w:val="center"/>
        <w:tblLayout w:type="fixed"/>
        <w:tblLook w:val="0000" w:firstRow="0" w:lastRow="0" w:firstColumn="0" w:lastColumn="0" w:noHBand="0" w:noVBand="0"/>
      </w:tblPr>
      <w:tblGrid>
        <w:gridCol w:w="3211"/>
        <w:gridCol w:w="2530"/>
        <w:gridCol w:w="3231"/>
      </w:tblGrid>
      <w:tr w:rsidR="0014111A" w:rsidRPr="004659C0" w:rsidTr="0014111A">
        <w:trPr>
          <w:trHeight w:val="1700"/>
          <w:jc w:val="center"/>
        </w:trPr>
        <w:tc>
          <w:tcPr>
            <w:tcW w:w="3211" w:type="dxa"/>
          </w:tcPr>
          <w:p w:rsidR="0014111A" w:rsidRPr="004659C0" w:rsidRDefault="0014111A" w:rsidP="00443B6F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NewRomanPS-BoldMT" w:hAnsi="Times New Roman" w:cs="Times New Roman"/>
                <w:bCs/>
                <w:lang w:eastAsia="ja-JP"/>
              </w:rPr>
            </w:pPr>
            <w:r w:rsidRPr="004659C0">
              <w:rPr>
                <w:rFonts w:ascii="Times New Roman" w:eastAsia="TimesNewRomanPS-BoldMT" w:hAnsi="Times New Roman" w:cs="Times New Roman"/>
                <w:b/>
                <w:bCs/>
                <w:lang w:eastAsia="ja-JP"/>
              </w:rPr>
              <w:t>Принято</w:t>
            </w:r>
            <w:r w:rsidRPr="004659C0">
              <w:rPr>
                <w:rFonts w:ascii="Times New Roman" w:eastAsia="TimesNewRomanPS-BoldMT" w:hAnsi="Times New Roman" w:cs="Times New Roman"/>
                <w:bCs/>
                <w:lang w:eastAsia="ja-JP"/>
              </w:rPr>
              <w:t>:</w:t>
            </w:r>
          </w:p>
          <w:p w:rsidR="0014111A" w:rsidRPr="004659C0" w:rsidRDefault="0014111A" w:rsidP="00443B6F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NewRomanPS-BoldMT" w:hAnsi="Times New Roman" w:cs="Times New Roman"/>
                <w:bCs/>
                <w:lang w:eastAsia="ja-JP"/>
              </w:rPr>
            </w:pPr>
            <w:r w:rsidRPr="004659C0">
              <w:rPr>
                <w:rFonts w:ascii="Times New Roman" w:eastAsia="TimesNewRomanPS-BoldMT" w:hAnsi="Times New Roman" w:cs="Times New Roman"/>
                <w:bCs/>
                <w:lang w:eastAsia="ja-JP"/>
              </w:rPr>
              <w:t>решением МО</w:t>
            </w:r>
          </w:p>
          <w:p w:rsidR="0014111A" w:rsidRPr="004659C0" w:rsidRDefault="0014111A" w:rsidP="00443B6F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NewRomanPS-BoldMT" w:hAnsi="Times New Roman" w:cs="Times New Roman"/>
                <w:bCs/>
                <w:lang w:eastAsia="ja-JP"/>
              </w:rPr>
            </w:pPr>
            <w:r w:rsidRPr="004659C0">
              <w:rPr>
                <w:rFonts w:ascii="Times New Roman" w:eastAsia="TimesNewRomanPS-BoldMT" w:hAnsi="Times New Roman" w:cs="Times New Roman"/>
                <w:bCs/>
                <w:lang w:eastAsia="ja-JP"/>
              </w:rPr>
              <w:t xml:space="preserve">№ </w:t>
            </w:r>
            <w:r w:rsidR="00443B6F" w:rsidRPr="004659C0">
              <w:rPr>
                <w:rFonts w:ascii="Times New Roman" w:eastAsia="TimesNewRomanPS-BoldMT" w:hAnsi="Times New Roman" w:cs="Times New Roman"/>
                <w:bCs/>
                <w:lang w:eastAsia="ja-JP"/>
              </w:rPr>
              <w:t>2</w:t>
            </w:r>
            <w:r w:rsidRPr="004659C0">
              <w:rPr>
                <w:rFonts w:ascii="Times New Roman" w:eastAsia="TimesNewRomanPS-BoldMT" w:hAnsi="Times New Roman" w:cs="Times New Roman"/>
                <w:bCs/>
                <w:lang w:eastAsia="ja-JP"/>
              </w:rPr>
              <w:t xml:space="preserve"> протокол                    от </w:t>
            </w:r>
            <w:r w:rsidR="00E91276" w:rsidRPr="004659C0">
              <w:rPr>
                <w:rFonts w:ascii="Times New Roman" w:eastAsia="TimesNewRomanPS-BoldMT" w:hAnsi="Times New Roman" w:cs="Times New Roman"/>
                <w:bCs/>
                <w:lang w:eastAsia="ja-JP"/>
              </w:rPr>
              <w:t xml:space="preserve">            </w:t>
            </w:r>
            <w:r w:rsidR="00443B6F" w:rsidRPr="004659C0">
              <w:rPr>
                <w:rFonts w:ascii="Times New Roman" w:eastAsia="TimesNewRomanPS-BoldMT" w:hAnsi="Times New Roman" w:cs="Times New Roman"/>
                <w:bCs/>
                <w:lang w:eastAsia="ja-JP"/>
              </w:rPr>
              <w:t>_____________</w:t>
            </w:r>
          </w:p>
          <w:p w:rsidR="0014111A" w:rsidRPr="004659C0" w:rsidRDefault="0014111A" w:rsidP="00443B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lang w:eastAsia="ja-JP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_______</w:t>
            </w:r>
            <w:r w:rsidR="00443B6F" w:rsidRPr="004659C0">
              <w:rPr>
                <w:rFonts w:ascii="Times New Roman" w:hAnsi="Times New Roman" w:cs="Times New Roman"/>
                <w:sz w:val="24"/>
                <w:szCs w:val="24"/>
              </w:rPr>
              <w:t>Беликова И.А</w:t>
            </w:r>
            <w:r w:rsidRPr="004659C0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</w:t>
            </w:r>
          </w:p>
        </w:tc>
        <w:tc>
          <w:tcPr>
            <w:tcW w:w="2530" w:type="dxa"/>
          </w:tcPr>
          <w:p w:rsidR="0014111A" w:rsidRPr="004659C0" w:rsidRDefault="0014111A" w:rsidP="00443B6F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4659C0">
              <w:rPr>
                <w:rFonts w:ascii="Times New Roman" w:hAnsi="Times New Roman" w:cs="Times New Roman"/>
              </w:rPr>
              <w:t xml:space="preserve">             </w:t>
            </w:r>
          </w:p>
        </w:tc>
        <w:tc>
          <w:tcPr>
            <w:tcW w:w="3231" w:type="dxa"/>
          </w:tcPr>
          <w:p w:rsidR="0014111A" w:rsidRPr="004659C0" w:rsidRDefault="0014111A" w:rsidP="00443B6F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NewRomanPS-BoldMT" w:hAnsi="Times New Roman" w:cs="Times New Roman"/>
                <w:bCs/>
                <w:lang w:eastAsia="ja-JP"/>
              </w:rPr>
            </w:pPr>
            <w:r w:rsidRPr="004659C0">
              <w:rPr>
                <w:rFonts w:ascii="Times New Roman" w:eastAsia="TimesNewRomanPS-BoldMT" w:hAnsi="Times New Roman" w:cs="Times New Roman"/>
                <w:b/>
                <w:bCs/>
                <w:lang w:eastAsia="ja-JP"/>
              </w:rPr>
              <w:t>Утверждено</w:t>
            </w:r>
            <w:r w:rsidRPr="004659C0">
              <w:rPr>
                <w:rFonts w:ascii="Times New Roman" w:eastAsia="TimesNewRomanPS-BoldMT" w:hAnsi="Times New Roman" w:cs="Times New Roman"/>
                <w:bCs/>
                <w:lang w:eastAsia="ja-JP"/>
              </w:rPr>
              <w:t>:</w:t>
            </w:r>
          </w:p>
          <w:p w:rsidR="0014111A" w:rsidRPr="004659C0" w:rsidRDefault="0014111A" w:rsidP="00443B6F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NewRomanPS-BoldMT" w:hAnsi="Times New Roman" w:cs="Times New Roman"/>
                <w:bCs/>
                <w:lang w:eastAsia="ja-JP"/>
              </w:rPr>
            </w:pPr>
            <w:r w:rsidRPr="004659C0">
              <w:rPr>
                <w:rFonts w:ascii="Times New Roman" w:eastAsia="TimesNewRomanPS-BoldMT" w:hAnsi="Times New Roman" w:cs="Times New Roman"/>
                <w:bCs/>
                <w:lang w:eastAsia="ja-JP"/>
              </w:rPr>
              <w:t>заведующим ФГКДОУ «Детский сад №154» МО РФ</w:t>
            </w:r>
          </w:p>
          <w:p w:rsidR="0014111A" w:rsidRPr="004659C0" w:rsidRDefault="0014111A" w:rsidP="00443B6F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NewRomanPS-BoldMT" w:hAnsi="Times New Roman" w:cs="Times New Roman"/>
                <w:bCs/>
                <w:lang w:eastAsia="ja-JP"/>
              </w:rPr>
            </w:pPr>
          </w:p>
          <w:p w:rsidR="0014111A" w:rsidRPr="004659C0" w:rsidRDefault="0014111A" w:rsidP="00443B6F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NewRomanPS-BoldMT" w:hAnsi="Times New Roman" w:cs="Times New Roman"/>
                <w:bCs/>
                <w:lang w:eastAsia="ja-JP"/>
              </w:rPr>
            </w:pPr>
          </w:p>
          <w:p w:rsidR="0014111A" w:rsidRPr="004659C0" w:rsidRDefault="0014111A" w:rsidP="00443B6F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4659C0">
              <w:rPr>
                <w:rFonts w:ascii="Times New Roman" w:eastAsia="TimesNewRomanPS-BoldMT" w:hAnsi="Times New Roman" w:cs="Times New Roman"/>
                <w:bCs/>
                <w:lang w:eastAsia="ja-JP"/>
              </w:rPr>
              <w:t>_____________</w:t>
            </w:r>
            <w:proofErr w:type="spellStart"/>
            <w:r w:rsidR="00443B6F" w:rsidRPr="004659C0">
              <w:rPr>
                <w:rFonts w:ascii="Times New Roman" w:eastAsia="TimesNewRomanPS-BoldMT" w:hAnsi="Times New Roman" w:cs="Times New Roman"/>
                <w:bCs/>
                <w:lang w:eastAsia="ja-JP"/>
              </w:rPr>
              <w:t>Семёнова</w:t>
            </w:r>
            <w:proofErr w:type="spellEnd"/>
            <w:r w:rsidR="00443B6F" w:rsidRPr="004659C0">
              <w:rPr>
                <w:rFonts w:ascii="Times New Roman" w:eastAsia="TimesNewRomanPS-BoldMT" w:hAnsi="Times New Roman" w:cs="Times New Roman"/>
                <w:bCs/>
                <w:lang w:eastAsia="ja-JP"/>
              </w:rPr>
              <w:t xml:space="preserve"> Е.А</w:t>
            </w:r>
          </w:p>
        </w:tc>
      </w:tr>
    </w:tbl>
    <w:p w:rsidR="00A906D1" w:rsidRPr="004659C0" w:rsidRDefault="00A906D1" w:rsidP="0044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11A" w:rsidRPr="004659C0" w:rsidRDefault="0014111A" w:rsidP="00443B6F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9C0">
        <w:rPr>
          <w:rFonts w:ascii="Times New Roman" w:hAnsi="Times New Roman" w:cs="Times New Roman"/>
          <w:b/>
          <w:sz w:val="24"/>
          <w:szCs w:val="24"/>
        </w:rPr>
        <w:t>ФЕДЕРАЛЬНОЕ ГОСУДАРСТВЕННОЕ КАЗЁННОЕ</w:t>
      </w:r>
    </w:p>
    <w:p w:rsidR="0014111A" w:rsidRPr="004659C0" w:rsidRDefault="0014111A" w:rsidP="00443B6F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9C0">
        <w:rPr>
          <w:rFonts w:ascii="Times New Roman" w:hAnsi="Times New Roman" w:cs="Times New Roman"/>
          <w:b/>
          <w:sz w:val="24"/>
          <w:szCs w:val="24"/>
        </w:rPr>
        <w:t>ДОШКОЛЬНОЕ ОБРАЗОВАТЕЛЬНОЕ УЧРЕЖДЕНИЕ</w:t>
      </w:r>
    </w:p>
    <w:p w:rsidR="0014111A" w:rsidRPr="004659C0" w:rsidRDefault="0014111A" w:rsidP="00443B6F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9C0">
        <w:rPr>
          <w:rFonts w:ascii="Times New Roman" w:hAnsi="Times New Roman" w:cs="Times New Roman"/>
          <w:b/>
          <w:sz w:val="24"/>
          <w:szCs w:val="24"/>
        </w:rPr>
        <w:t>«ДЕТСКИЙ САД №154» МО РФ</w:t>
      </w:r>
    </w:p>
    <w:p w:rsidR="00A906D1" w:rsidRPr="004659C0" w:rsidRDefault="00A906D1" w:rsidP="00443B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06D1" w:rsidRPr="004659C0" w:rsidRDefault="00A906D1" w:rsidP="00443B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06D1" w:rsidRPr="004659C0" w:rsidRDefault="00A906D1" w:rsidP="00443B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06D1" w:rsidRPr="004659C0" w:rsidRDefault="00A906D1" w:rsidP="00443B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111A" w:rsidRPr="004659C0" w:rsidRDefault="0014111A" w:rsidP="00443B6F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111A" w:rsidRPr="004659C0" w:rsidRDefault="0014111A" w:rsidP="00443B6F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111A" w:rsidRPr="004659C0" w:rsidRDefault="0014111A" w:rsidP="00443B6F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59C0">
        <w:rPr>
          <w:rFonts w:ascii="Times New Roman" w:hAnsi="Times New Roman" w:cs="Times New Roman"/>
          <w:b/>
          <w:sz w:val="32"/>
          <w:szCs w:val="32"/>
        </w:rPr>
        <w:t>МЕТОДИЧЕСКАЯ РАЗРАБОТКА</w:t>
      </w:r>
    </w:p>
    <w:p w:rsidR="0014111A" w:rsidRPr="004659C0" w:rsidRDefault="0014111A" w:rsidP="00443B6F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59C0">
        <w:rPr>
          <w:rFonts w:ascii="Times New Roman" w:hAnsi="Times New Roman" w:cs="Times New Roman"/>
          <w:b/>
          <w:sz w:val="32"/>
          <w:szCs w:val="32"/>
        </w:rPr>
        <w:t>НА ТЕМУ</w:t>
      </w:r>
    </w:p>
    <w:p w:rsidR="00A906D1" w:rsidRPr="004659C0" w:rsidRDefault="00A906D1" w:rsidP="00443B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06D1" w:rsidRPr="004659C0" w:rsidRDefault="00A906D1" w:rsidP="00443B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06D1" w:rsidRPr="004659C0" w:rsidRDefault="00A906D1" w:rsidP="00443B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07DC" w:rsidRPr="004659C0" w:rsidRDefault="000807DC" w:rsidP="00443B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59C0">
        <w:rPr>
          <w:rFonts w:ascii="Times New Roman" w:hAnsi="Times New Roman" w:cs="Times New Roman"/>
          <w:b/>
          <w:sz w:val="32"/>
          <w:szCs w:val="32"/>
        </w:rPr>
        <w:t xml:space="preserve">Эстетическое воспитание </w:t>
      </w:r>
      <w:r w:rsidR="008A623A" w:rsidRPr="004659C0">
        <w:rPr>
          <w:rFonts w:ascii="Times New Roman" w:hAnsi="Times New Roman" w:cs="Times New Roman"/>
          <w:b/>
          <w:sz w:val="32"/>
          <w:szCs w:val="32"/>
        </w:rPr>
        <w:t xml:space="preserve">детей </w:t>
      </w:r>
      <w:r w:rsidRPr="004659C0">
        <w:rPr>
          <w:rFonts w:ascii="Times New Roman" w:hAnsi="Times New Roman" w:cs="Times New Roman"/>
          <w:b/>
          <w:sz w:val="32"/>
          <w:szCs w:val="32"/>
        </w:rPr>
        <w:t xml:space="preserve">через </w:t>
      </w:r>
    </w:p>
    <w:p w:rsidR="00A906D1" w:rsidRPr="004659C0" w:rsidRDefault="000807DC" w:rsidP="00443B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59C0">
        <w:rPr>
          <w:rFonts w:ascii="Times New Roman" w:hAnsi="Times New Roman" w:cs="Times New Roman"/>
          <w:b/>
          <w:sz w:val="32"/>
          <w:szCs w:val="32"/>
        </w:rPr>
        <w:t xml:space="preserve">декоративно – </w:t>
      </w:r>
      <w:r w:rsidRPr="0035491F">
        <w:rPr>
          <w:rFonts w:ascii="Times New Roman" w:hAnsi="Times New Roman" w:cs="Times New Roman"/>
          <w:b/>
          <w:sz w:val="32"/>
          <w:szCs w:val="32"/>
        </w:rPr>
        <w:t>прикладное</w:t>
      </w:r>
      <w:r w:rsidR="0035491F" w:rsidRPr="0035491F">
        <w:rPr>
          <w:rFonts w:ascii="Times New Roman" w:hAnsi="Times New Roman" w:cs="Times New Roman"/>
          <w:b/>
          <w:sz w:val="32"/>
          <w:szCs w:val="32"/>
        </w:rPr>
        <w:t xml:space="preserve"> искусство</w:t>
      </w:r>
      <w:r w:rsidRPr="0035491F">
        <w:rPr>
          <w:rFonts w:ascii="Times New Roman" w:hAnsi="Times New Roman" w:cs="Times New Roman"/>
          <w:b/>
          <w:sz w:val="32"/>
          <w:szCs w:val="32"/>
        </w:rPr>
        <w:t>.</w:t>
      </w:r>
    </w:p>
    <w:p w:rsidR="00A906D1" w:rsidRPr="004659C0" w:rsidRDefault="00A906D1" w:rsidP="00443B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06D1" w:rsidRPr="004659C0" w:rsidRDefault="00A906D1" w:rsidP="0044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6D1" w:rsidRPr="004659C0" w:rsidRDefault="00A906D1" w:rsidP="0044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6D1" w:rsidRPr="004659C0" w:rsidRDefault="00A906D1" w:rsidP="0044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6D1" w:rsidRPr="004659C0" w:rsidRDefault="00A906D1" w:rsidP="0044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6D1" w:rsidRPr="004659C0" w:rsidRDefault="00A906D1" w:rsidP="0044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6D1" w:rsidRPr="004659C0" w:rsidRDefault="00A906D1" w:rsidP="00443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9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14111A" w:rsidRPr="004659C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659C0">
        <w:rPr>
          <w:rFonts w:ascii="Times New Roman" w:hAnsi="Times New Roman" w:cs="Times New Roman"/>
          <w:sz w:val="28"/>
          <w:szCs w:val="28"/>
        </w:rPr>
        <w:t xml:space="preserve"> Автор и составитель:</w:t>
      </w:r>
    </w:p>
    <w:p w:rsidR="00A906D1" w:rsidRPr="004659C0" w:rsidRDefault="00A906D1" w:rsidP="00443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9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14111A" w:rsidRPr="004659C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6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59C0">
        <w:rPr>
          <w:rFonts w:ascii="Times New Roman" w:hAnsi="Times New Roman" w:cs="Times New Roman"/>
          <w:sz w:val="28"/>
          <w:szCs w:val="28"/>
        </w:rPr>
        <w:t>Желязкова</w:t>
      </w:r>
      <w:proofErr w:type="spellEnd"/>
      <w:r w:rsidRPr="004659C0">
        <w:rPr>
          <w:rFonts w:ascii="Times New Roman" w:hAnsi="Times New Roman" w:cs="Times New Roman"/>
          <w:sz w:val="28"/>
          <w:szCs w:val="28"/>
        </w:rPr>
        <w:t xml:space="preserve"> Юлия Валерьевна</w:t>
      </w:r>
    </w:p>
    <w:p w:rsidR="00A906D1" w:rsidRPr="004659C0" w:rsidRDefault="00A906D1" w:rsidP="0044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6D1" w:rsidRPr="004659C0" w:rsidRDefault="00A906D1" w:rsidP="0044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753" w:rsidRPr="004659C0" w:rsidRDefault="00AB5753" w:rsidP="00AB5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9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Адресаты:</w:t>
      </w:r>
    </w:p>
    <w:p w:rsidR="00AB5753" w:rsidRPr="004659C0" w:rsidRDefault="00AB5753" w:rsidP="00AB5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9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воспитатели, родители</w:t>
      </w:r>
    </w:p>
    <w:p w:rsidR="00A906D1" w:rsidRPr="004659C0" w:rsidRDefault="00A906D1" w:rsidP="0044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6D1" w:rsidRPr="004659C0" w:rsidRDefault="00A906D1" w:rsidP="0044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6D1" w:rsidRPr="004659C0" w:rsidRDefault="00A906D1" w:rsidP="0044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6D1" w:rsidRPr="004659C0" w:rsidRDefault="00A906D1" w:rsidP="0044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6D1" w:rsidRPr="004659C0" w:rsidRDefault="00A906D1" w:rsidP="0044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6D1" w:rsidRPr="004659C0" w:rsidRDefault="00A906D1" w:rsidP="00AB5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9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AB5753" w:rsidRPr="004659C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659C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906D1" w:rsidRPr="004659C0" w:rsidRDefault="00A906D1" w:rsidP="0044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6D1" w:rsidRPr="004659C0" w:rsidRDefault="00A906D1" w:rsidP="0044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6D1" w:rsidRPr="004659C0" w:rsidRDefault="00A906D1" w:rsidP="0044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3D6" w:rsidRPr="004659C0" w:rsidRDefault="005673D6" w:rsidP="0044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3D6" w:rsidRPr="004659C0" w:rsidRDefault="005673D6" w:rsidP="0044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3D6" w:rsidRPr="004659C0" w:rsidRDefault="005673D6" w:rsidP="0044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6D1" w:rsidRPr="004659C0" w:rsidRDefault="00A906D1" w:rsidP="00443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9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4659C0">
        <w:rPr>
          <w:rFonts w:ascii="Times New Roman" w:hAnsi="Times New Roman" w:cs="Times New Roman"/>
          <w:sz w:val="28"/>
          <w:szCs w:val="28"/>
        </w:rPr>
        <w:t>г.</w:t>
      </w:r>
      <w:r w:rsidR="0014111A" w:rsidRPr="004659C0">
        <w:rPr>
          <w:rFonts w:ascii="Times New Roman" w:hAnsi="Times New Roman" w:cs="Times New Roman"/>
          <w:sz w:val="28"/>
          <w:szCs w:val="28"/>
        </w:rPr>
        <w:t xml:space="preserve"> </w:t>
      </w:r>
      <w:r w:rsidRPr="004659C0">
        <w:rPr>
          <w:rFonts w:ascii="Times New Roman" w:hAnsi="Times New Roman" w:cs="Times New Roman"/>
          <w:sz w:val="28"/>
          <w:szCs w:val="28"/>
        </w:rPr>
        <w:t>Оленегорск – 2</w:t>
      </w:r>
    </w:p>
    <w:p w:rsidR="003601EE" w:rsidRPr="004659C0" w:rsidRDefault="00A906D1" w:rsidP="00443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9C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14111A" w:rsidRPr="004659C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659C0">
        <w:rPr>
          <w:rFonts w:ascii="Times New Roman" w:hAnsi="Times New Roman" w:cs="Times New Roman"/>
          <w:sz w:val="28"/>
          <w:szCs w:val="28"/>
        </w:rPr>
        <w:t xml:space="preserve">    </w:t>
      </w:r>
      <w:r w:rsidR="005673D6" w:rsidRPr="004659C0">
        <w:rPr>
          <w:rFonts w:ascii="Times New Roman" w:hAnsi="Times New Roman" w:cs="Times New Roman"/>
          <w:sz w:val="28"/>
          <w:szCs w:val="28"/>
        </w:rPr>
        <w:t>2021</w:t>
      </w:r>
    </w:p>
    <w:p w:rsidR="00A906D1" w:rsidRPr="004659C0" w:rsidRDefault="009F72EF" w:rsidP="009F72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59C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</w:t>
      </w:r>
      <w:r w:rsidR="00443B6F" w:rsidRPr="004659C0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sdt>
      <w:sdtPr>
        <w:rPr>
          <w:rFonts w:ascii="Times New Roman" w:eastAsiaTheme="minorHAnsi" w:hAnsi="Times New Roman"/>
          <w:sz w:val="32"/>
          <w:szCs w:val="32"/>
          <w:lang w:eastAsia="en-US"/>
        </w:rPr>
        <w:id w:val="-1837765881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/>
          <w:bCs/>
          <w:sz w:val="22"/>
          <w:szCs w:val="22"/>
        </w:rPr>
      </w:sdtEndPr>
      <w:sdtContent>
        <w:p w:rsidR="00C80089" w:rsidRPr="00CF23A4" w:rsidRDefault="00CF23A4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32"/>
              <w:szCs w:val="32"/>
            </w:rPr>
          </w:pPr>
          <w:r w:rsidRPr="00CF23A4">
            <w:rPr>
              <w:rFonts w:ascii="Times New Roman" w:eastAsiaTheme="minorHAnsi" w:hAnsi="Times New Roman"/>
              <w:sz w:val="32"/>
              <w:szCs w:val="32"/>
              <w:lang w:eastAsia="en-US"/>
            </w:rPr>
            <w:t xml:space="preserve">1. </w:t>
          </w:r>
          <w:r w:rsidR="009A115F" w:rsidRPr="00CF23A4">
            <w:rPr>
              <w:rStyle w:val="a4"/>
              <w:rFonts w:ascii="Times New Roman" w:eastAsiaTheme="majorEastAsia" w:hAnsi="Times New Roman"/>
              <w:noProof/>
              <w:color w:val="auto"/>
              <w:sz w:val="32"/>
              <w:szCs w:val="32"/>
              <w:u w:val="none"/>
            </w:rPr>
            <w:fldChar w:fldCharType="begin"/>
          </w:r>
          <w:r w:rsidR="009A115F" w:rsidRPr="00CF23A4">
            <w:rPr>
              <w:rStyle w:val="a4"/>
              <w:rFonts w:ascii="Times New Roman" w:hAnsi="Times New Roman"/>
              <w:noProof/>
              <w:color w:val="auto"/>
              <w:sz w:val="32"/>
              <w:szCs w:val="32"/>
              <w:u w:val="none"/>
            </w:rPr>
            <w:instrText xml:space="preserve"> TOC \o "1-3" \h \z \u </w:instrText>
          </w:r>
          <w:r w:rsidR="009A115F" w:rsidRPr="00CF23A4">
            <w:rPr>
              <w:rStyle w:val="a4"/>
              <w:rFonts w:ascii="Times New Roman" w:eastAsiaTheme="majorEastAsia" w:hAnsi="Times New Roman"/>
              <w:noProof/>
              <w:color w:val="auto"/>
              <w:sz w:val="32"/>
              <w:szCs w:val="32"/>
              <w:u w:val="none"/>
            </w:rPr>
            <w:fldChar w:fldCharType="separate"/>
          </w:r>
          <w:hyperlink w:anchor="_Toc61289448" w:history="1">
            <w:r w:rsidR="00C80089" w:rsidRPr="00CF23A4">
              <w:rPr>
                <w:rStyle w:val="a4"/>
                <w:rFonts w:ascii="Times New Roman" w:hAnsi="Times New Roman"/>
                <w:noProof/>
                <w:sz w:val="32"/>
                <w:szCs w:val="32"/>
              </w:rPr>
              <w:t>Аннотация</w:t>
            </w:r>
            <w:r w:rsidR="00C80089"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ab/>
            </w:r>
            <w:r w:rsidR="00C80089"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begin"/>
            </w:r>
            <w:r w:rsidR="00C80089"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instrText xml:space="preserve"> PAGEREF _Toc61289448 \h </w:instrText>
            </w:r>
            <w:r w:rsidR="00C80089"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</w:r>
            <w:r w:rsidR="00C80089"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32"/>
                <w:szCs w:val="32"/>
              </w:rPr>
              <w:t>3</w:t>
            </w:r>
            <w:r w:rsidR="00C80089"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C80089" w:rsidRPr="00CF23A4" w:rsidRDefault="00C80089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32"/>
              <w:szCs w:val="32"/>
            </w:rPr>
          </w:pPr>
          <w:hyperlink w:anchor="_Toc61289450" w:history="1">
            <w:r w:rsidRPr="00CF23A4">
              <w:rPr>
                <w:rStyle w:val="a4"/>
                <w:rFonts w:ascii="Times New Roman" w:hAnsi="Times New Roman"/>
                <w:noProof/>
                <w:sz w:val="32"/>
                <w:szCs w:val="32"/>
              </w:rPr>
              <w:t>2. Пояснительная записка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ab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begin"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instrText xml:space="preserve"> PAGEREF _Toc61289450 \h </w:instrTex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separate"/>
            </w:r>
            <w:r w:rsid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>4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C80089" w:rsidRPr="00CF23A4" w:rsidRDefault="00C80089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32"/>
              <w:szCs w:val="32"/>
            </w:rPr>
          </w:pPr>
          <w:hyperlink w:anchor="_Toc61289451" w:history="1">
            <w:r w:rsidRPr="00CF23A4">
              <w:rPr>
                <w:rStyle w:val="a4"/>
                <w:rFonts w:ascii="Times New Roman" w:hAnsi="Times New Roman"/>
                <w:noProof/>
                <w:sz w:val="32"/>
                <w:szCs w:val="32"/>
              </w:rPr>
              <w:t>3. Актуальность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ab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begin"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instrText xml:space="preserve"> PAGEREF _Toc61289451 \h </w:instrTex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separate"/>
            </w:r>
            <w:r w:rsid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>5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C80089" w:rsidRPr="00CF23A4" w:rsidRDefault="00C80089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32"/>
              <w:szCs w:val="32"/>
            </w:rPr>
          </w:pPr>
          <w:hyperlink w:anchor="_Toc61289452" w:history="1">
            <w:r w:rsidRPr="00CF23A4">
              <w:rPr>
                <w:rStyle w:val="a4"/>
                <w:rFonts w:ascii="Times New Roman" w:eastAsia="Times New Roman" w:hAnsi="Times New Roman"/>
                <w:noProof/>
                <w:sz w:val="32"/>
                <w:szCs w:val="32"/>
              </w:rPr>
              <w:t>5. Виды декоративно – прикладного искусства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ab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begin"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instrText xml:space="preserve"> PAGEREF _Toc61289452 \h </w:instrTex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separate"/>
            </w:r>
            <w:r w:rsid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>6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C80089" w:rsidRPr="00CF23A4" w:rsidRDefault="00C80089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32"/>
              <w:szCs w:val="32"/>
            </w:rPr>
          </w:pPr>
          <w:hyperlink w:anchor="_Toc61289453" w:history="1">
            <w:r w:rsidRPr="00CF23A4">
              <w:rPr>
                <w:rStyle w:val="a4"/>
                <w:rFonts w:ascii="Times New Roman" w:eastAsia="Times New Roman" w:hAnsi="Times New Roman"/>
                <w:noProof/>
                <w:sz w:val="32"/>
                <w:szCs w:val="32"/>
              </w:rPr>
              <w:t>6. Возрастные особенности детей старшего дошкольного возраста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ab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begin"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instrText xml:space="preserve"> PAGEREF _Toc61289453 \h </w:instrTex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separate"/>
            </w:r>
            <w:r w:rsid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>12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C80089" w:rsidRPr="00CF23A4" w:rsidRDefault="00C80089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32"/>
              <w:szCs w:val="32"/>
            </w:rPr>
          </w:pPr>
          <w:hyperlink w:anchor="_Toc61289454" w:history="1">
            <w:r w:rsidRPr="00CF23A4">
              <w:rPr>
                <w:rStyle w:val="a4"/>
                <w:rFonts w:ascii="Times New Roman" w:hAnsi="Times New Roman"/>
                <w:noProof/>
                <w:sz w:val="32"/>
                <w:szCs w:val="32"/>
              </w:rPr>
              <w:t>7. Формы работы с детьми по ознакомлению с декоративно-прикладным искусством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ab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begin"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instrText xml:space="preserve"> PAGEREF _Toc61289454 \h </w:instrTex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separate"/>
            </w:r>
            <w:r w:rsid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>15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C80089" w:rsidRPr="00CF23A4" w:rsidRDefault="00C80089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32"/>
              <w:szCs w:val="32"/>
            </w:rPr>
          </w:pPr>
          <w:hyperlink w:anchor="_Toc61289455" w:history="1">
            <w:r w:rsidRPr="00CF23A4">
              <w:rPr>
                <w:rStyle w:val="a4"/>
                <w:rFonts w:ascii="Times New Roman" w:hAnsi="Times New Roman"/>
                <w:noProof/>
                <w:sz w:val="32"/>
                <w:szCs w:val="32"/>
              </w:rPr>
              <w:t>8. Предполагаемый результат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ab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begin"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instrText xml:space="preserve"> PAGEREF _Toc61289455 \h </w:instrTex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separate"/>
            </w:r>
            <w:r w:rsid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>16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C80089" w:rsidRPr="00CF23A4" w:rsidRDefault="00C80089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32"/>
              <w:szCs w:val="32"/>
            </w:rPr>
          </w:pPr>
          <w:hyperlink w:anchor="_Toc61289456" w:history="1">
            <w:r w:rsidRPr="00CF23A4">
              <w:rPr>
                <w:rStyle w:val="a4"/>
                <w:rFonts w:ascii="Times New Roman" w:hAnsi="Times New Roman"/>
                <w:noProof/>
                <w:sz w:val="32"/>
                <w:szCs w:val="32"/>
              </w:rPr>
              <w:t>9. Работа с родителя</w:t>
            </w:r>
            <w:r w:rsidRPr="00CF23A4">
              <w:rPr>
                <w:rStyle w:val="a4"/>
                <w:rFonts w:ascii="Times New Roman" w:hAnsi="Times New Roman"/>
                <w:noProof/>
                <w:sz w:val="32"/>
                <w:szCs w:val="32"/>
              </w:rPr>
              <w:t>м</w:t>
            </w:r>
            <w:r w:rsidRPr="00CF23A4">
              <w:rPr>
                <w:rStyle w:val="a4"/>
                <w:rFonts w:ascii="Times New Roman" w:hAnsi="Times New Roman"/>
                <w:noProof/>
                <w:sz w:val="32"/>
                <w:szCs w:val="32"/>
              </w:rPr>
              <w:t>и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ab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begin"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instrText xml:space="preserve"> PAGEREF _Toc61289456 \h </w:instrTex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separate"/>
            </w:r>
            <w:r w:rsid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>16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C80089" w:rsidRPr="00CF23A4" w:rsidRDefault="00C80089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32"/>
              <w:szCs w:val="32"/>
            </w:rPr>
          </w:pPr>
          <w:hyperlink w:anchor="_Toc61289457" w:history="1">
            <w:r w:rsidRPr="00CF23A4">
              <w:rPr>
                <w:rStyle w:val="a4"/>
                <w:rFonts w:ascii="Times New Roman" w:hAnsi="Times New Roman"/>
                <w:noProof/>
                <w:sz w:val="32"/>
                <w:szCs w:val="32"/>
              </w:rPr>
              <w:t>10. Изучаемый материал по русскому народному декоративно-прикладному искусству (5-6 лет)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ab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begin"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instrText xml:space="preserve"> PAGEREF _Toc61289457 \h </w:instrTex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separate"/>
            </w:r>
            <w:r w:rsid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>16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C80089" w:rsidRPr="00CF23A4" w:rsidRDefault="00C80089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32"/>
              <w:szCs w:val="32"/>
            </w:rPr>
          </w:pPr>
          <w:hyperlink w:anchor="_Toc61289458" w:history="1">
            <w:r w:rsidRPr="00CF23A4">
              <w:rPr>
                <w:rStyle w:val="a4"/>
                <w:rFonts w:ascii="Times New Roman" w:hAnsi="Times New Roman"/>
                <w:noProof/>
                <w:sz w:val="32"/>
                <w:szCs w:val="32"/>
              </w:rPr>
              <w:t>11. Изучаемый материал по рус</w:t>
            </w:r>
            <w:r w:rsidRPr="00CF23A4">
              <w:rPr>
                <w:rStyle w:val="a4"/>
                <w:rFonts w:ascii="Times New Roman" w:hAnsi="Times New Roman"/>
                <w:noProof/>
                <w:sz w:val="32"/>
                <w:szCs w:val="32"/>
              </w:rPr>
              <w:t>с</w:t>
            </w:r>
            <w:r w:rsidRPr="00CF23A4">
              <w:rPr>
                <w:rStyle w:val="a4"/>
                <w:rFonts w:ascii="Times New Roman" w:hAnsi="Times New Roman"/>
                <w:noProof/>
                <w:sz w:val="32"/>
                <w:szCs w:val="32"/>
              </w:rPr>
              <w:t>кому народному декоративно-прикладному искусству (6-7 лет)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ab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begin"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instrText xml:space="preserve"> PAGEREF _Toc61289458 \h </w:instrTex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separate"/>
            </w:r>
            <w:r w:rsid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>16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C80089" w:rsidRPr="00CF23A4" w:rsidRDefault="00C80089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32"/>
              <w:szCs w:val="32"/>
            </w:rPr>
          </w:pPr>
          <w:hyperlink w:anchor="_Toc61289459" w:history="1">
            <w:r w:rsidRPr="00CF23A4">
              <w:rPr>
                <w:rStyle w:val="a4"/>
                <w:rFonts w:ascii="Times New Roman" w:hAnsi="Times New Roman"/>
                <w:noProof/>
                <w:sz w:val="32"/>
                <w:szCs w:val="32"/>
              </w:rPr>
              <w:t>12. Перспективный план работы дополнительной образовательной программы по декоративно-прикладному искусству (5-6 лет)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ab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begin"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instrText xml:space="preserve"> PAGEREF _Toc61289459 \h </w:instrTex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separate"/>
            </w:r>
            <w:r w:rsid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>17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C80089" w:rsidRPr="00CF23A4" w:rsidRDefault="00C80089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32"/>
              <w:szCs w:val="32"/>
            </w:rPr>
          </w:pPr>
          <w:hyperlink w:anchor="_Toc61289460" w:history="1">
            <w:r w:rsidRPr="00CF23A4">
              <w:rPr>
                <w:rStyle w:val="a4"/>
                <w:rFonts w:ascii="Times New Roman" w:eastAsiaTheme="minorHAnsi" w:hAnsi="Times New Roman"/>
                <w:noProof/>
                <w:sz w:val="32"/>
                <w:szCs w:val="32"/>
              </w:rPr>
              <w:t xml:space="preserve">13. </w:t>
            </w:r>
            <w:r w:rsidRPr="00CF23A4">
              <w:rPr>
                <w:rStyle w:val="a4"/>
                <w:rFonts w:ascii="Times New Roman" w:hAnsi="Times New Roman"/>
                <w:noProof/>
                <w:sz w:val="32"/>
                <w:szCs w:val="32"/>
              </w:rPr>
              <w:t xml:space="preserve">Перспективный план работы по декоративно-прикладному искусству </w:t>
            </w:r>
            <w:r w:rsidRPr="00CF23A4">
              <w:rPr>
                <w:rStyle w:val="a4"/>
                <w:rFonts w:ascii="Times New Roman" w:hAnsi="Times New Roman"/>
                <w:iCs/>
                <w:noProof/>
                <w:spacing w:val="6"/>
                <w:sz w:val="32"/>
                <w:szCs w:val="32"/>
              </w:rPr>
              <w:t>(6-7 лет</w:t>
            </w:r>
            <w:r w:rsidRPr="00CF23A4">
              <w:rPr>
                <w:rStyle w:val="a4"/>
                <w:rFonts w:ascii="Times New Roman" w:hAnsi="Times New Roman"/>
                <w:i/>
                <w:iCs/>
                <w:noProof/>
                <w:spacing w:val="6"/>
                <w:sz w:val="32"/>
                <w:szCs w:val="32"/>
              </w:rPr>
              <w:t>)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ab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begin"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instrText xml:space="preserve"> PAGEREF _Toc61289460 \h </w:instrTex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separate"/>
            </w:r>
            <w:r w:rsid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>19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C80089" w:rsidRPr="00CF23A4" w:rsidRDefault="00C80089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32"/>
              <w:szCs w:val="32"/>
            </w:rPr>
          </w:pPr>
          <w:hyperlink w:anchor="_Toc61289461" w:history="1">
            <w:r w:rsidRPr="00CF23A4">
              <w:rPr>
                <w:rStyle w:val="a4"/>
                <w:rFonts w:ascii="Times New Roman" w:hAnsi="Times New Roman"/>
                <w:noProof/>
                <w:spacing w:val="-1"/>
                <w:sz w:val="32"/>
                <w:szCs w:val="32"/>
              </w:rPr>
              <w:t>14. Диагн</w:t>
            </w:r>
            <w:r w:rsidRPr="00CF23A4">
              <w:rPr>
                <w:rStyle w:val="a4"/>
                <w:rFonts w:ascii="Times New Roman" w:hAnsi="Times New Roman"/>
                <w:noProof/>
                <w:spacing w:val="-1"/>
                <w:sz w:val="32"/>
                <w:szCs w:val="32"/>
              </w:rPr>
              <w:t>о</w:t>
            </w:r>
            <w:r w:rsidRPr="00CF23A4">
              <w:rPr>
                <w:rStyle w:val="a4"/>
                <w:rFonts w:ascii="Times New Roman" w:hAnsi="Times New Roman"/>
                <w:noProof/>
                <w:spacing w:val="-1"/>
                <w:sz w:val="32"/>
                <w:szCs w:val="32"/>
              </w:rPr>
              <w:t xml:space="preserve">стические критерии оценки знаний </w:t>
            </w:r>
            <w:r w:rsidRPr="00CF23A4">
              <w:rPr>
                <w:rStyle w:val="a4"/>
                <w:rFonts w:ascii="Times New Roman" w:hAnsi="Times New Roman"/>
                <w:noProof/>
                <w:sz w:val="32"/>
                <w:szCs w:val="32"/>
              </w:rPr>
              <w:t>и детских работ по декоративно-прикладному ис</w:t>
            </w:r>
            <w:r w:rsidRPr="00CF23A4">
              <w:rPr>
                <w:rStyle w:val="a4"/>
                <w:rFonts w:ascii="Times New Roman" w:hAnsi="Times New Roman"/>
                <w:noProof/>
                <w:sz w:val="32"/>
                <w:szCs w:val="32"/>
              </w:rPr>
              <w:t>к</w:t>
            </w:r>
            <w:r w:rsidRPr="00CF23A4">
              <w:rPr>
                <w:rStyle w:val="a4"/>
                <w:rFonts w:ascii="Times New Roman" w:hAnsi="Times New Roman"/>
                <w:noProof/>
                <w:sz w:val="32"/>
                <w:szCs w:val="32"/>
              </w:rPr>
              <w:t>усству: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ab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begin"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instrText xml:space="preserve"> PAGEREF _Toc61289461 \h </w:instrTex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separate"/>
            </w:r>
            <w:r w:rsid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>22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C80089" w:rsidRPr="00CF23A4" w:rsidRDefault="00C80089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32"/>
              <w:szCs w:val="32"/>
            </w:rPr>
          </w:pPr>
          <w:hyperlink w:anchor="_Toc61289462" w:history="1">
            <w:r w:rsidRPr="00CF23A4">
              <w:rPr>
                <w:rStyle w:val="a4"/>
                <w:rFonts w:ascii="Times New Roman" w:hAnsi="Times New Roman"/>
                <w:noProof/>
                <w:spacing w:val="-1"/>
                <w:sz w:val="32"/>
                <w:szCs w:val="32"/>
              </w:rPr>
              <w:t>15. Конспект занятия по декоративно-прикладному искусству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ab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begin"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instrText xml:space="preserve"> PAGEREF _Toc61289462 \h </w:instrTex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separate"/>
            </w:r>
            <w:r w:rsid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>22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C80089" w:rsidRPr="00CF23A4" w:rsidRDefault="00C80089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32"/>
              <w:szCs w:val="32"/>
            </w:rPr>
          </w:pPr>
          <w:hyperlink w:anchor="_Toc61289463" w:history="1">
            <w:r w:rsidRPr="00CF23A4">
              <w:rPr>
                <w:rStyle w:val="a4"/>
                <w:rFonts w:ascii="Times New Roman" w:hAnsi="Times New Roman"/>
                <w:noProof/>
                <w:spacing w:val="-1"/>
                <w:sz w:val="32"/>
                <w:szCs w:val="32"/>
              </w:rPr>
              <w:t>«Гжель. Сине-голубое чудо» (старшая группа)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ab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begin"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instrText xml:space="preserve"> PAGEREF _Toc61289463 \h </w:instrTex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separate"/>
            </w:r>
            <w:r w:rsid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>22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C80089" w:rsidRPr="00CF23A4" w:rsidRDefault="00C80089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32"/>
              <w:szCs w:val="32"/>
            </w:rPr>
          </w:pPr>
          <w:hyperlink w:anchor="_Toc61289464" w:history="1">
            <w:r w:rsidRPr="00CF23A4">
              <w:rPr>
                <w:rStyle w:val="a4"/>
                <w:rFonts w:ascii="Times New Roman" w:hAnsi="Times New Roman"/>
                <w:noProof/>
                <w:sz w:val="32"/>
                <w:szCs w:val="32"/>
              </w:rPr>
              <w:t>16. Библиографический список: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ab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begin"/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instrText xml:space="preserve"> PAGEREF _Toc61289464 \h </w:instrTex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separate"/>
            </w:r>
            <w:r w:rsid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t>28</w:t>
            </w:r>
            <w:r w:rsidRPr="00CF23A4">
              <w:rPr>
                <w:rFonts w:ascii="Times New Roman" w:hAnsi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9A115F" w:rsidRPr="004659C0" w:rsidRDefault="009A115F">
          <w:r w:rsidRPr="00CF23A4">
            <w:rPr>
              <w:rFonts w:ascii="Times New Roman" w:hAnsi="Times New Roman" w:cs="Times New Roman"/>
              <w:bCs/>
              <w:sz w:val="32"/>
              <w:szCs w:val="32"/>
            </w:rPr>
            <w:fldChar w:fldCharType="end"/>
          </w:r>
        </w:p>
      </w:sdtContent>
    </w:sdt>
    <w:p w:rsidR="00191F93" w:rsidRPr="004659C0" w:rsidRDefault="00191F93" w:rsidP="00443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089" w:rsidRDefault="00C80089" w:rsidP="00661C75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53427647"/>
      <w:bookmarkStart w:id="1" w:name="_Toc61289448"/>
    </w:p>
    <w:p w:rsidR="00CF23A4" w:rsidRDefault="00CF23A4" w:rsidP="00CF23A4"/>
    <w:p w:rsidR="00CF23A4" w:rsidRDefault="00CF23A4" w:rsidP="00CF23A4"/>
    <w:p w:rsidR="00CF23A4" w:rsidRDefault="00CF23A4" w:rsidP="00CF23A4"/>
    <w:p w:rsidR="00CF23A4" w:rsidRDefault="00CF23A4" w:rsidP="00661C75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GoBack"/>
      <w:bookmarkEnd w:id="2"/>
    </w:p>
    <w:p w:rsidR="00A906D1" w:rsidRPr="004659C0" w:rsidRDefault="00A906D1" w:rsidP="00661C75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659C0">
        <w:rPr>
          <w:rFonts w:ascii="Times New Roman" w:hAnsi="Times New Roman" w:cs="Times New Roman"/>
          <w:b/>
          <w:color w:val="auto"/>
          <w:sz w:val="28"/>
          <w:szCs w:val="28"/>
        </w:rPr>
        <w:t>Аннотация</w:t>
      </w:r>
      <w:bookmarkEnd w:id="0"/>
      <w:bookmarkEnd w:id="1"/>
    </w:p>
    <w:p w:rsidR="00A906D1" w:rsidRPr="004659C0" w:rsidRDefault="00A906D1" w:rsidP="00443B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3D6" w:rsidRPr="004659C0" w:rsidRDefault="005673D6" w:rsidP="005673D6">
      <w:pPr>
        <w:spacing w:after="0"/>
        <w:ind w:left="4596" w:firstLine="1068"/>
        <w:jc w:val="right"/>
        <w:rPr>
          <w:rFonts w:ascii="Times New Roman" w:hAnsi="Times New Roman" w:cs="Times New Roman"/>
          <w:sz w:val="24"/>
          <w:szCs w:val="24"/>
        </w:rPr>
      </w:pPr>
      <w:bookmarkStart w:id="3" w:name="_Toc53427648"/>
      <w:bookmarkStart w:id="4" w:name="_Toc53428445"/>
      <w:r w:rsidRPr="004659C0">
        <w:rPr>
          <w:rFonts w:ascii="Times New Roman" w:hAnsi="Times New Roman" w:cs="Times New Roman"/>
          <w:sz w:val="24"/>
          <w:szCs w:val="24"/>
        </w:rPr>
        <w:t xml:space="preserve">«Великие предметы искусства только потому и велики, что они доступны и понятны всем». </w:t>
      </w:r>
    </w:p>
    <w:p w:rsidR="005673D6" w:rsidRPr="004659C0" w:rsidRDefault="005673D6" w:rsidP="005673D6">
      <w:pPr>
        <w:pStyle w:val="1"/>
        <w:shd w:val="clear" w:color="auto" w:fill="FFFFFF"/>
        <w:spacing w:before="0" w:beforeAutospacing="0" w:after="0" w:afterAutospacing="0"/>
        <w:ind w:firstLine="567"/>
        <w:jc w:val="right"/>
        <w:rPr>
          <w:rFonts w:eastAsiaTheme="minorHAnsi"/>
          <w:b w:val="0"/>
          <w:bCs w:val="0"/>
          <w:i/>
          <w:kern w:val="0"/>
          <w:sz w:val="24"/>
          <w:szCs w:val="24"/>
          <w:lang w:eastAsia="en-US"/>
        </w:rPr>
      </w:pPr>
      <w:bookmarkStart w:id="5" w:name="_Toc61289449"/>
      <w:r w:rsidRPr="004659C0">
        <w:rPr>
          <w:rFonts w:eastAsiaTheme="minorHAnsi"/>
          <w:b w:val="0"/>
          <w:bCs w:val="0"/>
          <w:i/>
          <w:kern w:val="0"/>
          <w:sz w:val="24"/>
          <w:szCs w:val="24"/>
          <w:lang w:eastAsia="en-US"/>
        </w:rPr>
        <w:t>Л. Толстой</w:t>
      </w:r>
      <w:bookmarkEnd w:id="5"/>
      <w:r w:rsidRPr="004659C0">
        <w:rPr>
          <w:rFonts w:eastAsiaTheme="minorHAnsi"/>
          <w:b w:val="0"/>
          <w:bCs w:val="0"/>
          <w:i/>
          <w:kern w:val="0"/>
          <w:sz w:val="24"/>
          <w:szCs w:val="24"/>
          <w:lang w:eastAsia="en-US"/>
        </w:rPr>
        <w:t xml:space="preserve"> </w:t>
      </w:r>
    </w:p>
    <w:p w:rsidR="000807DC" w:rsidRPr="004659C0" w:rsidRDefault="000807DC" w:rsidP="005673D6">
      <w:pPr>
        <w:pStyle w:val="1"/>
        <w:shd w:val="clear" w:color="auto" w:fill="FFFFFF"/>
        <w:spacing w:before="0" w:beforeAutospacing="0" w:after="0" w:afterAutospacing="0"/>
        <w:ind w:firstLine="567"/>
        <w:jc w:val="right"/>
        <w:rPr>
          <w:rFonts w:eastAsiaTheme="minorHAnsi"/>
          <w:b w:val="0"/>
          <w:bCs w:val="0"/>
          <w:i/>
          <w:kern w:val="0"/>
          <w:sz w:val="24"/>
          <w:szCs w:val="24"/>
          <w:lang w:eastAsia="en-US"/>
        </w:rPr>
      </w:pPr>
    </w:p>
    <w:p w:rsidR="008A623A" w:rsidRPr="004659C0" w:rsidRDefault="000807DC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В методической разработке рассматривается проблема эстетического воспитания детей дошкольного возраста, через декоративно-прикладное искусство</w:t>
      </w:r>
      <w:r w:rsidR="009F72EF" w:rsidRPr="004659C0">
        <w:rPr>
          <w:rFonts w:ascii="Times New Roman" w:hAnsi="Times New Roman" w:cs="Times New Roman"/>
          <w:sz w:val="24"/>
          <w:szCs w:val="24"/>
        </w:rPr>
        <w:t xml:space="preserve"> (далее – ДПИ)</w:t>
      </w:r>
      <w:r w:rsidRPr="004659C0">
        <w:rPr>
          <w:rFonts w:ascii="Times New Roman" w:hAnsi="Times New Roman" w:cs="Times New Roman"/>
          <w:sz w:val="24"/>
          <w:szCs w:val="24"/>
        </w:rPr>
        <w:t>.</w:t>
      </w:r>
      <w:r w:rsidR="00BF171B" w:rsidRPr="004659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 xml:space="preserve">Дошкольный возраст – это начало всестороннего развития и формирования личности. В этот период деятельность анализаторов, развитие представлений, воображения, памяти, мышления, речи в комплексе приводят к формированию чувственного этапа познания мира. Интенсивно формируется логическое мышление, появляются элементы абстрактных </w:t>
      </w:r>
      <w:r w:rsidR="009F72EF" w:rsidRPr="004659C0">
        <w:rPr>
          <w:rFonts w:ascii="Times New Roman" w:hAnsi="Times New Roman" w:cs="Times New Roman"/>
          <w:sz w:val="24"/>
          <w:szCs w:val="24"/>
        </w:rPr>
        <w:t>рассуждений. Дошкольник стремит</w:t>
      </w:r>
      <w:r w:rsidRPr="004659C0">
        <w:rPr>
          <w:rFonts w:ascii="Times New Roman" w:hAnsi="Times New Roman" w:cs="Times New Roman"/>
          <w:sz w:val="24"/>
          <w:szCs w:val="24"/>
        </w:rPr>
        <w:t>ся представить мир таким, каким он его видит. Даже фантазию он может расценивать как реальность.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 xml:space="preserve">ДПИ является источником творческой деятельности. Художественные достоинства произведений, тщательная </w:t>
      </w:r>
      <w:proofErr w:type="spellStart"/>
      <w:r w:rsidRPr="004659C0">
        <w:rPr>
          <w:rFonts w:ascii="Times New Roman" w:hAnsi="Times New Roman" w:cs="Times New Roman"/>
          <w:sz w:val="24"/>
          <w:szCs w:val="24"/>
        </w:rPr>
        <w:t>выверенность</w:t>
      </w:r>
      <w:proofErr w:type="spellEnd"/>
      <w:r w:rsidRPr="004659C0">
        <w:rPr>
          <w:rFonts w:ascii="Times New Roman" w:hAnsi="Times New Roman" w:cs="Times New Roman"/>
          <w:sz w:val="24"/>
          <w:szCs w:val="24"/>
        </w:rPr>
        <w:t xml:space="preserve"> форм и содержания орнаментальных композиций заставляет нас постоянно искать и находить в ДПИ яркие и доступные образы для применения их в практике эстетического и нравственного формирования личности дошкольника.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Знакомство детей с ДПИ позволяет показать особенности и традиции каждого вида, вариативность узоров, некоторые приемы мастеров и побуждает желание и навыки в создании композиции, развить творческие способности.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Выполняя работы по мотивам народного орнамента, дети учатся понимать принципы художественного обобщения, познают приемы творческих импровизированных декоративных образов, учатся видеть в орнаментах комбинации цветов, сопоставлять формы, величины, положение элементов на плоскости предмета.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Эстетическое и трудовое воспитание средствами декоративно-прикладного искусства тесно связано с образованием и обучением, а эффективность этого единства во многом зависит от организационно-методического уровня постановки учебно-воспитательного процесса.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Декоративно-прикладное творчество один из видов изобразительного искусства, является составной частью искусства народа и несет в себе духовные и эстетические ценности, накопленные трудом и талантом многих поколений.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Декоративно-прикладное искусство является одним из факторов гармонического развития личности. Посредством общения с народным искусством происходит обогащение души ребенка, прививается любовь к своему краю. Народное искусство хранит и передает новым поколениям национальные традиции и выработанные народом формы эстетического отношения к миру. Искусство народных мастеров помогает раскрыть детям мир прекрасного, развивать у них художественный вкус.</w:t>
      </w:r>
    </w:p>
    <w:p w:rsidR="00BF171B" w:rsidRPr="004659C0" w:rsidRDefault="00BF171B" w:rsidP="008A62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07DC" w:rsidRPr="004659C0" w:rsidRDefault="000807DC" w:rsidP="000807DC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b w:val="0"/>
          <w:bCs w:val="0"/>
          <w:i/>
          <w:kern w:val="0"/>
          <w:sz w:val="24"/>
          <w:szCs w:val="24"/>
          <w:lang w:eastAsia="en-US"/>
        </w:rPr>
      </w:pPr>
    </w:p>
    <w:p w:rsidR="005673D6" w:rsidRPr="004659C0" w:rsidRDefault="005673D6" w:rsidP="005673D6">
      <w:pPr>
        <w:pStyle w:val="1"/>
        <w:shd w:val="clear" w:color="auto" w:fill="FFFFFF"/>
        <w:spacing w:before="0" w:beforeAutospacing="0" w:after="0" w:afterAutospacing="0"/>
        <w:ind w:firstLine="567"/>
        <w:jc w:val="right"/>
        <w:rPr>
          <w:rFonts w:eastAsiaTheme="minorHAnsi"/>
          <w:b w:val="0"/>
          <w:bCs w:val="0"/>
          <w:i/>
          <w:kern w:val="0"/>
          <w:sz w:val="24"/>
          <w:szCs w:val="24"/>
          <w:lang w:eastAsia="en-US"/>
        </w:rPr>
      </w:pPr>
    </w:p>
    <w:bookmarkEnd w:id="3"/>
    <w:bookmarkEnd w:id="4"/>
    <w:p w:rsidR="000807DC" w:rsidRPr="004659C0" w:rsidRDefault="000807DC" w:rsidP="000807D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0807DC" w:rsidRPr="004659C0" w:rsidRDefault="000807DC" w:rsidP="000807D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5673D6" w:rsidRPr="004659C0" w:rsidRDefault="005673D6" w:rsidP="005673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0E55" w:rsidRPr="004659C0" w:rsidRDefault="00050E55" w:rsidP="00443B6F">
      <w:pPr>
        <w:pStyle w:val="1"/>
        <w:shd w:val="clear" w:color="auto" w:fill="FFFFFF"/>
        <w:spacing w:before="150" w:beforeAutospacing="0" w:after="150" w:afterAutospacing="0"/>
        <w:ind w:firstLine="567"/>
        <w:jc w:val="both"/>
        <w:rPr>
          <w:sz w:val="24"/>
          <w:szCs w:val="24"/>
        </w:rPr>
      </w:pPr>
    </w:p>
    <w:p w:rsidR="00443B6F" w:rsidRPr="004659C0" w:rsidRDefault="00443B6F" w:rsidP="00443B6F">
      <w:pPr>
        <w:pStyle w:val="1"/>
        <w:shd w:val="clear" w:color="auto" w:fill="FFFFFF"/>
        <w:spacing w:before="150" w:beforeAutospacing="0" w:after="150" w:afterAutospacing="0"/>
        <w:ind w:firstLine="567"/>
        <w:jc w:val="both"/>
        <w:rPr>
          <w:sz w:val="24"/>
          <w:szCs w:val="24"/>
        </w:rPr>
      </w:pPr>
    </w:p>
    <w:p w:rsidR="00443B6F" w:rsidRPr="004659C0" w:rsidRDefault="00443B6F" w:rsidP="00443B6F">
      <w:pPr>
        <w:pStyle w:val="1"/>
        <w:shd w:val="clear" w:color="auto" w:fill="FFFFFF"/>
        <w:spacing w:before="150" w:beforeAutospacing="0" w:after="150" w:afterAutospacing="0"/>
        <w:ind w:firstLine="567"/>
        <w:jc w:val="both"/>
        <w:rPr>
          <w:sz w:val="24"/>
          <w:szCs w:val="24"/>
        </w:rPr>
      </w:pPr>
    </w:p>
    <w:p w:rsidR="00E45458" w:rsidRPr="004659C0" w:rsidRDefault="00355972" w:rsidP="00661C75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61289450"/>
      <w:r w:rsidRPr="004659C0">
        <w:rPr>
          <w:rFonts w:ascii="Times New Roman" w:hAnsi="Times New Roman" w:cs="Times New Roman"/>
          <w:b/>
          <w:color w:val="auto"/>
          <w:sz w:val="28"/>
          <w:szCs w:val="28"/>
        </w:rPr>
        <w:t xml:space="preserve">2. </w:t>
      </w:r>
      <w:r w:rsidR="00E45458" w:rsidRPr="004659C0">
        <w:rPr>
          <w:rFonts w:ascii="Times New Roman" w:hAnsi="Times New Roman" w:cs="Times New Roman"/>
          <w:b/>
          <w:color w:val="auto"/>
          <w:sz w:val="28"/>
          <w:szCs w:val="28"/>
        </w:rPr>
        <w:t>Пояснительная записка</w:t>
      </w:r>
      <w:bookmarkEnd w:id="6"/>
    </w:p>
    <w:p w:rsidR="00E45458" w:rsidRPr="004659C0" w:rsidRDefault="00E45458" w:rsidP="0044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9F72EF" w:rsidRPr="004659C0">
        <w:rPr>
          <w:rFonts w:ascii="Times New Roman" w:hAnsi="Times New Roman" w:cs="Times New Roman"/>
          <w:sz w:val="24"/>
          <w:szCs w:val="24"/>
        </w:rPr>
        <w:t>формировать и развивать</w:t>
      </w:r>
      <w:r w:rsidR="005673D6" w:rsidRPr="004659C0">
        <w:rPr>
          <w:rFonts w:ascii="Times New Roman" w:hAnsi="Times New Roman" w:cs="Times New Roman"/>
          <w:sz w:val="24"/>
          <w:szCs w:val="24"/>
        </w:rPr>
        <w:t xml:space="preserve"> основ</w:t>
      </w:r>
      <w:r w:rsidR="009F72EF" w:rsidRPr="004659C0">
        <w:rPr>
          <w:rFonts w:ascii="Times New Roman" w:hAnsi="Times New Roman" w:cs="Times New Roman"/>
          <w:sz w:val="24"/>
          <w:szCs w:val="24"/>
        </w:rPr>
        <w:t>ы</w:t>
      </w:r>
      <w:r w:rsidR="005673D6" w:rsidRPr="004659C0">
        <w:rPr>
          <w:rFonts w:ascii="Times New Roman" w:hAnsi="Times New Roman" w:cs="Times New Roman"/>
          <w:sz w:val="24"/>
          <w:szCs w:val="24"/>
        </w:rPr>
        <w:t xml:space="preserve"> художественной культуры ребенка через народное декоративно-прикладное искусство.</w:t>
      </w:r>
    </w:p>
    <w:p w:rsidR="00E45458" w:rsidRPr="004659C0" w:rsidRDefault="00E45458" w:rsidP="00443B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9C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673D6" w:rsidRPr="004659C0" w:rsidRDefault="005673D6" w:rsidP="00567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- в</w:t>
      </w:r>
      <w:r w:rsidR="009F72EF" w:rsidRPr="004659C0">
        <w:rPr>
          <w:rFonts w:ascii="Times New Roman" w:hAnsi="Times New Roman" w:cs="Times New Roman"/>
          <w:sz w:val="24"/>
          <w:szCs w:val="24"/>
        </w:rPr>
        <w:t>овлекать</w:t>
      </w:r>
      <w:r w:rsidRPr="004659C0">
        <w:rPr>
          <w:rFonts w:ascii="Times New Roman" w:hAnsi="Times New Roman" w:cs="Times New Roman"/>
          <w:sz w:val="24"/>
          <w:szCs w:val="24"/>
        </w:rPr>
        <w:t xml:space="preserve"> ребят в художественно-творческую деятельность;</w:t>
      </w:r>
    </w:p>
    <w:p w:rsidR="005673D6" w:rsidRPr="004659C0" w:rsidRDefault="005673D6" w:rsidP="00567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- п</w:t>
      </w:r>
      <w:r w:rsidR="009F72EF" w:rsidRPr="004659C0">
        <w:rPr>
          <w:rFonts w:ascii="Times New Roman" w:hAnsi="Times New Roman" w:cs="Times New Roman"/>
          <w:sz w:val="24"/>
          <w:szCs w:val="24"/>
        </w:rPr>
        <w:t>риобщать</w:t>
      </w:r>
      <w:r w:rsidRPr="004659C0">
        <w:rPr>
          <w:rFonts w:ascii="Times New Roman" w:hAnsi="Times New Roman" w:cs="Times New Roman"/>
          <w:sz w:val="24"/>
          <w:szCs w:val="24"/>
        </w:rPr>
        <w:t xml:space="preserve"> к эстетической культуре;</w:t>
      </w:r>
    </w:p>
    <w:p w:rsidR="005673D6" w:rsidRPr="004659C0" w:rsidRDefault="005673D6" w:rsidP="00567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- фор</w:t>
      </w:r>
      <w:r w:rsidR="009F72EF" w:rsidRPr="004659C0">
        <w:rPr>
          <w:rFonts w:ascii="Times New Roman" w:hAnsi="Times New Roman" w:cs="Times New Roman"/>
          <w:sz w:val="24"/>
          <w:szCs w:val="24"/>
        </w:rPr>
        <w:t>мировать духовные</w:t>
      </w:r>
      <w:r w:rsidRPr="004659C0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="009F72EF" w:rsidRPr="004659C0">
        <w:rPr>
          <w:rFonts w:ascii="Times New Roman" w:hAnsi="Times New Roman" w:cs="Times New Roman"/>
          <w:sz w:val="24"/>
          <w:szCs w:val="24"/>
        </w:rPr>
        <w:t>а, эстетический вкус</w:t>
      </w:r>
      <w:r w:rsidRPr="004659C0">
        <w:rPr>
          <w:rFonts w:ascii="Times New Roman" w:hAnsi="Times New Roman" w:cs="Times New Roman"/>
          <w:sz w:val="24"/>
          <w:szCs w:val="24"/>
        </w:rPr>
        <w:t xml:space="preserve"> у детей;</w:t>
      </w:r>
    </w:p>
    <w:p w:rsidR="005673D6" w:rsidRPr="004659C0" w:rsidRDefault="005673D6" w:rsidP="00567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- развивать художественно-творческие способности у детей, привычку вносить элементы прекрасного в жизнь;</w:t>
      </w:r>
    </w:p>
    <w:p w:rsidR="005673D6" w:rsidRPr="004659C0" w:rsidRDefault="005673D6" w:rsidP="00567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- разбудить фантазию детей, настроить их на создание новых необычных композиций росписи;</w:t>
      </w:r>
    </w:p>
    <w:p w:rsidR="005673D6" w:rsidRPr="004659C0" w:rsidRDefault="005673D6" w:rsidP="00567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- развивать мелкую моторику рук детей;</w:t>
      </w:r>
    </w:p>
    <w:p w:rsidR="005673D6" w:rsidRPr="004659C0" w:rsidRDefault="005673D6" w:rsidP="00567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- обогащать словарный запас детей.</w:t>
      </w:r>
    </w:p>
    <w:p w:rsidR="00E45458" w:rsidRPr="004659C0" w:rsidRDefault="00E45458" w:rsidP="0044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48E2" w:rsidRPr="004659C0" w:rsidRDefault="009748E2" w:rsidP="00443B6F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9748E2" w:rsidRPr="004659C0" w:rsidRDefault="009748E2" w:rsidP="00443B6F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9748E2" w:rsidRPr="004659C0" w:rsidRDefault="009748E2" w:rsidP="00443B6F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443B6F" w:rsidRPr="004659C0" w:rsidRDefault="00443B6F" w:rsidP="00443B6F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443B6F" w:rsidRPr="004659C0" w:rsidRDefault="00443B6F" w:rsidP="00443B6F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443B6F" w:rsidRPr="004659C0" w:rsidRDefault="00443B6F" w:rsidP="00443B6F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443B6F" w:rsidRPr="004659C0" w:rsidRDefault="00443B6F" w:rsidP="00443B6F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443B6F" w:rsidRPr="004659C0" w:rsidRDefault="00443B6F" w:rsidP="00443B6F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443B6F" w:rsidRPr="004659C0" w:rsidRDefault="00443B6F" w:rsidP="00443B6F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443B6F" w:rsidRPr="004659C0" w:rsidRDefault="00443B6F" w:rsidP="00443B6F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443B6F" w:rsidRPr="004659C0" w:rsidRDefault="00443B6F" w:rsidP="00443B6F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443B6F" w:rsidRPr="004659C0" w:rsidRDefault="00443B6F" w:rsidP="00443B6F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443B6F" w:rsidRPr="004659C0" w:rsidRDefault="00443B6F" w:rsidP="00443B6F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443B6F" w:rsidRPr="004659C0" w:rsidRDefault="00443B6F" w:rsidP="00443B6F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443B6F" w:rsidRPr="004659C0" w:rsidRDefault="00443B6F" w:rsidP="00443B6F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BF171B" w:rsidRPr="004659C0" w:rsidRDefault="00BF171B" w:rsidP="00661C75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F171B" w:rsidRPr="004659C0" w:rsidRDefault="00BF171B" w:rsidP="00661C75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F171B" w:rsidRPr="004659C0" w:rsidRDefault="00BF171B" w:rsidP="00661C75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F171B" w:rsidRPr="004659C0" w:rsidRDefault="00BF171B" w:rsidP="00661C75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F171B" w:rsidRPr="004659C0" w:rsidRDefault="00BF171B" w:rsidP="00661C75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F171B" w:rsidRPr="004659C0" w:rsidRDefault="00BF171B" w:rsidP="00661C75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F171B" w:rsidRPr="004659C0" w:rsidRDefault="00BF171B" w:rsidP="00661C75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F171B" w:rsidRPr="004659C0" w:rsidRDefault="00BF171B" w:rsidP="00661C75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F171B" w:rsidRPr="004659C0" w:rsidRDefault="00BF171B" w:rsidP="00661C75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F171B" w:rsidRPr="004659C0" w:rsidRDefault="00BF171B" w:rsidP="00661C75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F171B" w:rsidRPr="004659C0" w:rsidRDefault="00BF171B" w:rsidP="00661C75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45458" w:rsidRPr="004659C0" w:rsidRDefault="00E45458" w:rsidP="00BF171B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F171B" w:rsidRPr="004659C0" w:rsidRDefault="00BF171B" w:rsidP="00BF1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171B" w:rsidRPr="004659C0" w:rsidRDefault="00BF171B" w:rsidP="00BF1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171B" w:rsidRPr="004659C0" w:rsidRDefault="00BF171B" w:rsidP="00BF1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171B" w:rsidRPr="004659C0" w:rsidRDefault="00BF171B" w:rsidP="00BF1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171B" w:rsidRPr="004659C0" w:rsidRDefault="00BF171B" w:rsidP="00BF1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171B" w:rsidRPr="004659C0" w:rsidRDefault="00BF171B" w:rsidP="00057829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61289451"/>
      <w:r w:rsidRPr="004659C0">
        <w:rPr>
          <w:rFonts w:ascii="Times New Roman" w:hAnsi="Times New Roman" w:cs="Times New Roman"/>
          <w:b/>
          <w:color w:val="auto"/>
          <w:sz w:val="28"/>
          <w:szCs w:val="28"/>
        </w:rPr>
        <w:t>3. Актуальность</w:t>
      </w:r>
      <w:bookmarkEnd w:id="7"/>
    </w:p>
    <w:p w:rsidR="000807DC" w:rsidRPr="004659C0" w:rsidRDefault="000807DC" w:rsidP="00BF1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Проблема развития детского творчества в настоящее время является одной из наиболее актуальных как в теоретическом, так и в практическом отношениях: ведь речь идет о важнейшем условии формирования индивидуального своеобразия личности уже на первых этапах её становления. О роли и значении народного декоративного искусства в воспитании детей писали многие ученые (</w:t>
      </w:r>
      <w:proofErr w:type="spellStart"/>
      <w:r w:rsidRPr="004659C0">
        <w:rPr>
          <w:rFonts w:ascii="Times New Roman" w:hAnsi="Times New Roman" w:cs="Times New Roman"/>
          <w:sz w:val="24"/>
          <w:szCs w:val="24"/>
        </w:rPr>
        <w:t>А.В.Бакушинская</w:t>
      </w:r>
      <w:proofErr w:type="spellEnd"/>
      <w:r w:rsidRPr="00465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59C0">
        <w:rPr>
          <w:rFonts w:ascii="Times New Roman" w:hAnsi="Times New Roman" w:cs="Times New Roman"/>
          <w:sz w:val="24"/>
          <w:szCs w:val="24"/>
        </w:rPr>
        <w:t>П.П.Блонский</w:t>
      </w:r>
      <w:proofErr w:type="spellEnd"/>
      <w:r w:rsidRPr="00465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59C0">
        <w:rPr>
          <w:rFonts w:ascii="Times New Roman" w:hAnsi="Times New Roman" w:cs="Times New Roman"/>
          <w:sz w:val="24"/>
          <w:szCs w:val="24"/>
        </w:rPr>
        <w:t>Т.С.Шацкий</w:t>
      </w:r>
      <w:proofErr w:type="spellEnd"/>
      <w:r w:rsidRPr="00465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59C0">
        <w:rPr>
          <w:rFonts w:ascii="Times New Roman" w:hAnsi="Times New Roman" w:cs="Times New Roman"/>
          <w:sz w:val="24"/>
          <w:szCs w:val="24"/>
        </w:rPr>
        <w:t>Н.П.Сакулина</w:t>
      </w:r>
      <w:proofErr w:type="spellEnd"/>
      <w:r w:rsidRPr="00465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59C0">
        <w:rPr>
          <w:rFonts w:ascii="Times New Roman" w:hAnsi="Times New Roman" w:cs="Times New Roman"/>
          <w:sz w:val="24"/>
          <w:szCs w:val="24"/>
        </w:rPr>
        <w:t>Ю.В.Максимов</w:t>
      </w:r>
      <w:proofErr w:type="spellEnd"/>
      <w:r w:rsidRPr="00465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59C0">
        <w:rPr>
          <w:rFonts w:ascii="Times New Roman" w:hAnsi="Times New Roman" w:cs="Times New Roman"/>
          <w:sz w:val="24"/>
          <w:szCs w:val="24"/>
        </w:rPr>
        <w:t>Р.Н.Смирнова</w:t>
      </w:r>
      <w:proofErr w:type="spellEnd"/>
      <w:r w:rsidRPr="004659C0">
        <w:rPr>
          <w:rFonts w:ascii="Times New Roman" w:hAnsi="Times New Roman" w:cs="Times New Roman"/>
          <w:sz w:val="24"/>
          <w:szCs w:val="24"/>
        </w:rPr>
        <w:t xml:space="preserve"> и другие). Они отмечали, что искусство пробуждает первые яркие, образные представления о Родине, её культуре, способствует воспитанию чувства прекрасного, развивает творческие способности детей.</w:t>
      </w:r>
    </w:p>
    <w:p w:rsidR="000807DC" w:rsidRPr="004659C0" w:rsidRDefault="000807DC" w:rsidP="00080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ab/>
        <w:t xml:space="preserve">Время наше сложное – это время социальных перемен. Политических бурь и потрясений. Они буквально ворвались в жизнь каждого из нас. Народные игры, забавы и игрушки заменяются на </w:t>
      </w:r>
      <w:proofErr w:type="spellStart"/>
      <w:r w:rsidRPr="004659C0">
        <w:rPr>
          <w:rFonts w:ascii="Times New Roman" w:hAnsi="Times New Roman" w:cs="Times New Roman"/>
          <w:sz w:val="24"/>
          <w:szCs w:val="24"/>
        </w:rPr>
        <w:t>комерциализированные</w:t>
      </w:r>
      <w:proofErr w:type="spellEnd"/>
      <w:r w:rsidRPr="004659C0">
        <w:rPr>
          <w:rFonts w:ascii="Times New Roman" w:hAnsi="Times New Roman" w:cs="Times New Roman"/>
          <w:sz w:val="24"/>
          <w:szCs w:val="24"/>
        </w:rPr>
        <w:t xml:space="preserve"> зрелища, телевизионные экраны наводнила жестокость. По сути своей это чуждо природе детской, натуре растущего человека. Воспитание гражданина и патриота, знающего и любящего свою Родину, – задача особенно актуальная сегодня не может быть успешно решена без глубокого познания духовного богатства своего народа, освоения народной культуры.</w:t>
      </w:r>
    </w:p>
    <w:p w:rsidR="000807DC" w:rsidRPr="004659C0" w:rsidRDefault="000807DC" w:rsidP="00080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 xml:space="preserve">Процесс познания и усвоения должен начинаться как можно раньше, как образно говорит наш народ: «С молоком матери» ребёнок должен впитывать культуру своего народа через колыбельные песни, </w:t>
      </w:r>
      <w:proofErr w:type="spellStart"/>
      <w:r w:rsidRPr="004659C0">
        <w:rPr>
          <w:rFonts w:ascii="Times New Roman" w:hAnsi="Times New Roman" w:cs="Times New Roman"/>
          <w:sz w:val="24"/>
          <w:szCs w:val="24"/>
        </w:rPr>
        <w:t>пестушки</w:t>
      </w:r>
      <w:proofErr w:type="spellEnd"/>
      <w:r w:rsidRPr="00465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59C0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4659C0">
        <w:rPr>
          <w:rFonts w:ascii="Times New Roman" w:hAnsi="Times New Roman" w:cs="Times New Roman"/>
          <w:sz w:val="24"/>
          <w:szCs w:val="24"/>
        </w:rPr>
        <w:t>, игры-забавы, загадки, пословицы, поговорки, сказки, произведения декоративно-прикладного искусства. Только в этом случае народное искусство - этот незамутненный источник прекрасного оставит в душе ребёнка глубокий след, вызовет устойчивый интерес. Красота родной природы, особенности быта русского народа, его всесторонний талант, трудолюбие, оптимизм предстают перед детьми живо и непосредственно в произведениях народных мастеров. Культуру России невозможно себе представить без народного искусства, которое раскрывает исконные истоки духовной жизни русского народа, наглядно демонстрирует его моральные, эстетические ценности, художественные вкусы и является частью его истории.</w:t>
      </w:r>
    </w:p>
    <w:p w:rsidR="000807DC" w:rsidRPr="004659C0" w:rsidRDefault="000807DC" w:rsidP="00080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Велико значение опыта для духовного развития дошкольников, их эстетического воспитания, знакомство с искусством народных мастеров. Народное искусство поднимает темы большого гражданского содержания, оказывает глубокое идейное влияние на детей. Оно помогает ребятам взглянуть на привычные вещи и явления по-новому, увидеть красоту окружающего мира. Педагогу предопределена высокая миссия – нести в мир детства все нравственные ценности, помочь ребёнку открыть этот мир во всем богатстве и многообразии декоративно-прикладного искусства. А значит любое занятие, встреча с игрушкой, творческое дело, беседа – подчинены единственной цели: всестороннее развивать личность ребёнка, ведь все дети должны жить в мире красоты, игры, сказки, музыки, фантазии и творчества.</w:t>
      </w:r>
    </w:p>
    <w:p w:rsidR="00BF171B" w:rsidRPr="004659C0" w:rsidRDefault="00BF171B" w:rsidP="00E91276">
      <w:pPr>
        <w:pStyle w:val="2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BF171B" w:rsidRPr="004659C0" w:rsidRDefault="00BF171B" w:rsidP="00E91276">
      <w:pPr>
        <w:pStyle w:val="2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BF171B" w:rsidRPr="004659C0" w:rsidRDefault="00BF171B" w:rsidP="00E91276">
      <w:pPr>
        <w:pStyle w:val="2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BF171B" w:rsidRPr="004659C0" w:rsidRDefault="00BF171B" w:rsidP="00BF171B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171B" w:rsidRPr="004659C0" w:rsidRDefault="00BF171B" w:rsidP="00BF171B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171B" w:rsidRPr="004659C0" w:rsidRDefault="00BF171B" w:rsidP="00BF171B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171B" w:rsidRPr="004659C0" w:rsidRDefault="00BF171B" w:rsidP="00BF171B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171B" w:rsidRPr="004659C0" w:rsidRDefault="00BF171B" w:rsidP="00BF171B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0377" w:rsidRPr="004659C0" w:rsidRDefault="008F0377" w:rsidP="00A87124">
      <w:pPr>
        <w:pStyle w:val="2"/>
        <w:spacing w:before="0" w:after="24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lang w:eastAsia="ru-RU"/>
        </w:rPr>
      </w:pPr>
      <w:bookmarkStart w:id="8" w:name="_Toc61289452"/>
      <w:r w:rsidRPr="004659C0">
        <w:rPr>
          <w:rFonts w:ascii="Times New Roman" w:eastAsia="Times New Roman" w:hAnsi="Times New Roman" w:cs="Times New Roman"/>
          <w:b/>
          <w:color w:val="auto"/>
          <w:sz w:val="28"/>
          <w:lang w:eastAsia="ru-RU"/>
        </w:rPr>
        <w:t>5. Виды декоративно – прикладного искусства</w:t>
      </w:r>
      <w:bookmarkEnd w:id="8"/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Ценность произведений народного декоративного искусства состоит не только в том, что они представляют предметный мир, материальную культуру, но еще и в том, что они </w:t>
      </w:r>
      <w:r w:rsidR="00A87124"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 </w:t>
      </w: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памятниками культуры духовной. Именно духовная значимость предметов народного искусства особенно возрастает в наше время. Они вносят в нашу жизнь праздничность и красоту. Они все больше входят в наш быт не как предметы утилитарные, а как художественные произведения, отвечающие нашим эстетическим идеалам, сохраняющие историческую связь времен. Народное искусство соединяет прошлое с настоящим, сберегая национальные художественные традиции, этот живой родник современной художественной культуры.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Роспись по дереву.</w:t>
      </w:r>
    </w:p>
    <w:p w:rsidR="008F0377" w:rsidRPr="00CF23A4" w:rsidRDefault="00CF23A4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23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Хохломская роспись.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Хохломскую посуду сравнивают с золотой, так и говорят «золотая хохлома». Хохломская роспись радует яркими красками и сиянием золота. Труд и талант народных мастеров превращают обычные чаши, бочонки, солонки и многое другое в «золото».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росписях хохломы преобладают растительные мотивы, однако вст</w:t>
      </w:r>
      <w:r w:rsidR="00A87124"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речаются и изображения птиц. Зла</w:t>
      </w: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тые травы, листочки, ягоды малины и земляники, преображенные фантазией художника, сплетаются в хохломские узоры. Цвета хохлом</w:t>
      </w:r>
      <w:r w:rsidR="00A87124"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ы в основном составляют черно–</w:t>
      </w: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красную гамму с золотом, что придает изделиям праздничный и торжественный колорит. Зеленый, желтый и коричневый цвета используют иногда для придания росписи еще большей яркости и нарядности.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Образная выразительность хохломы достигается за счет композиционного единства травных узоров с формой и размерами деревянной посуды.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Хохломой расписывают еще и целые наборы посуды, а также украшают детские стульчики, столы, кресла и другую мебель. Для формирования хохломского орнамента большое значение имеет смелый кистевой мазок, широта письма.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хохлому называют золотой не только за красоту, но еще и за цену. Она дорого стоит, так как ее производство требует значительного ручного труда, а в прошлом веке такая посуда была дешевой и доступной для всех.</w:t>
      </w:r>
    </w:p>
    <w:p w:rsidR="008F0377" w:rsidRPr="004659C0" w:rsidRDefault="00CF23A4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23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Городецкая роспись.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Расписные панно, ларцы, тарелки с всадниками, барышнями, воинами, птицами и цветами городецких художников излучают добро и радость. Традиционны для этой росписи сцены чаепития, катания на тройках, праздничных гуляний.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Композиции с чаепитиями похожи на большой торт, украшенный пышными цветами. Какая прелесть таится в чашках и вазочках, чуть намеченных «оживками», на фоне нарядной скатерти!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прялочных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донцах всегда размещают праздничные сюжеты городецкой росписи – катание на тройках, свадьбу и другие, в которых переданы торжественность, красочность, декоративность. Пышный орнамент из купавок, роз, листьев обрамляет сюжетные картинки, расположенные ярусами.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Цветы старые мастера писали фантастические, каких в природе не встретишь, но это только на первый взгляд. Присмотревшись, можно узнать купавки, ромашки, ягоды, а в середине сказочного букета – пышную розу. Центр розана совпадает с центром розетки лепестков. У купавки центр цветка смещен влево или вправо.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Красивый городецкий тонконогий конь с сильной шеей – поэтический образ-загадка. Гордых коней рисуют на дверцах шкафчиков, спинках детских стульчиков, столах, тарелках на стену. Окружают коней сказочные цветы, иногда здесь же изображают диковинных птиц и зверей. Кажется, что скачут кони по волшебным садам.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Сказочные, летящие, как птицы, кони, волшебные цветы и сцены из обычной жизни – все у городецких художников выглядит радостно и празднично!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Важные изменения произошли в Городецкой росписи в наши дни: вместо темперных и клеевых красок мастера стали писать масляными. Это отразилось на характере декора. Ведущим в росписи становится растительный орнамент. Масляные краски позволяют добиться разнообразных сложных цветовых оттенков. Например, даже в симметричных росписях можно один цветок сделать сиреневым, а другой – малиновым.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Пишут городецкие мастера как по цветному фону, так и по неокрашенному дереву. Чаще всего они используют красивую фактуру сосны. Палитра Городецкой росписи красочна и разнообразна. Золотые, зеленые, желтые, голубые, синие, коричневые, розовые и красные цвета сочетаются с черным и белым. Однако у каждого мастера своя любимая палитра цветов.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Особую выразительность Городецкой росписи придает нарядная «оживка», выполненная белилами. Штрихи, линии, точки, дуги украшают цветы и фигуры. Т. Маврина, глубоко понимающая народное искусство, очень метко и образно оценила значение «оживки» в Городецкой росписи: «Самое интересное в этой живописи – ее завершение, «оживка». Закончить, поставить точку, много белых точек, штрихов, линий; не для светотеневой моделировки, а просто для красы-басы. Иногда так много и так густо наложена эта оживка, что хочется потрогать ее руками, как дорогое шитье жемчугом» Некоторые </w:t>
      </w:r>
      <w:proofErr w:type="gram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</w:t>
      </w:r>
      <w:proofErr w:type="gram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называются – «жемчужными»</w:t>
      </w:r>
      <w:r w:rsidR="008A623A"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Черным цветом тоже можно подчеркнуть форму ягод, цветов, листочков. Очень выразительны цветы, у которых половина круга выделена черной оживкой, а половина – белой. Этот простой прием создает впечатление движения, вносит динамику в роспись.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творчестве Городецких мастеров появилось удивительное чувство декоративности, передающее праздничность традиционной росписи.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 время художники промысла разрабатывают новый ассортимент изделий: разнообразные кухонные наборы, разделочные доски, декоративные поставки, солонки, хлебницы, сундучки-укладки, ларцы, шкатулки, ложки, игрушки – и по-прежнему украшают их Городецкой росписью.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Создавая изделие, мастер подбирает его форму, продумывает рисунок, находит сюжет и сразу же кисточкой выполняет роспись: появляются цветы и деревья, лица кавалеров и барышень, кони и птицы. Линии и краски взрываются ярким фейерверком орнаментов Городецкой росписи.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Росписи Северной Двины и Мезени.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Народные росписи, рожденные на берегах рек Северной Двины и Мезени, - яркое и самобытное искусство. Эти школы народного мастерства возникли в XIX веке. Выделяются росписи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пермогорская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ракульская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борецкая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Роспись архангельского края – мезенская.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Декор каждой вещи индивидуален, расположение орнамента подчинено форме предмета. Основу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пермогорской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ракульской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борецкой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росписи составляют растительные мотивы, а для мезенской росписи кроме растительных элементов характерны геометрические орнаменты, удивительные птицы и тонконогие кони красного цвета. Во всех этих росписях основными выразительными средствами являются линия, контур и силуэт, а цвет дополняет изображения.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Ведущая тема северодвинской росписи – это опоэтизированная жизнь народа и родной природы. В основе растительного узора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пермогорской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росписи – гибкий побег, на котором нанизаны трехлопастные, чуть изогнутые листья с острыми кончиками и тюльпановидные цветы. В центре часто изображали птицу Сирин или большую рыбу. Наиболее популярные сюжеты: катание на тройках, свадьба, посиделки. Цветовая гамма в основном состоит из узоров красного цвета на белом фоне. Желтый и зеленый цвета как дополнительные, сопутствующие. Большое значение имеет тонкий черный контур, мастеровито наносимый гусиным пером.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Борецкая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роспись</w:t>
      </w: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нарядная, помимо основных цветов к ней добавляют золото. Фон обычно белый. Ее элементы – веточка с ягодами, трилистник, древо, тюльпаны, розетки, птицы, кони, геометрические орнаменты.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Орнамент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ракульской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росписи</w:t>
      </w: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крупный, представлен в основном декоративными листьями, кустиками и птицами. В большинстве произведений главную роль играют золотисто – охристый и красный цвета, а сопутствуют им глубокий зеленый, белый и коричнево-красный. Черным цветом рисуют не только контур, но и многие детали – усики, завитки, прожилки. Фон может быть золотисто желтый. Краски создают узоры, напоминающие эмалевые вставки.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Мезенская роспись</w:t>
      </w: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отличается особой графичностью и сдержанной цветовой гаммой. Здесь используют только красно-коричневую краску, получаемую из местной глины. Поражает минимальностью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изосредств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выразительностью образов. Любимые мотивы: тонконогие кони и олени с необычайно тонкими ногами, гордо поднятой головой и круто выгнутой шеей (у коней могут быть кудрявые хвосты, а у оленей – пышные ветвистые рога), лебеди, сцены охоты, рыбной ловли, катания на санях. Также применяют различные линии, спиральные завитки, овалы, кружочки, крестики, звездочки.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Народная роспись северодвинских центров и Мезени показывает большие профессиональные навыки мастеров в композиции, рисунке, живописи. Эти яркие, нарядные росписи были созданы благодаря глубоким традициям школы народного мастерства.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Керамика.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Гжельская керамика.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старину мастера из Гжели хотели сотворить такую посуду, которая могла бы поспорить с дорогим фарфором и была бы неповторимой, запоминающейся. Они создали свой особый стиль росписи. Их цветы, птиц, зверей не спутаешь с другими. Гжельских мастеров вдохновила прохлада синих вечеров, голубизна неба и родные белоснежные просторы.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Родина фарфора с синей росписью – Раменский район Подмосковья. Гжель – название одного из сел, ставшее собирательным для нескольких сел и деревень округи, в которых занимались гончарным промыслом. В предшествующие столетия гжельский фарфор и майолика были многоцветными, но постепенно именно в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полуфаянсе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синий цвет становится классическим. Создается новый изобразительный язык торжества синего на белом. Секрет искусства Гжели в ее ярко выраженном сочетании синих узоров и белого фона, оригинальных приемах росписи и органичных формах изделий. Образы Гжели вызывают волнующее чувство соприкосновения с природой.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мастера свой почерк: мазок то уже, то шире, тонкая линия изгибается плавно или упруго, листочки то больше, то меньше. Вот почему даже в массовых изделиях Гжели не встретишь скучного однообразия росписи.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посуды гжельские умельцы делают мелкую скульптуру – сценки из жизни и пронизанные юмором композиции: здесь можно увидеть, как одна хозяйка доит корову, другая раздувает сапогом самовар, третья пряжу прядет да песни поет. Могут вылепить мастера петушков, коней и даже скульптурные сосуды. А сказочный рыба-кит, на спине которого расположился целый город, может оказаться масленкой или шкатулкой.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Традиции и новизна, красота и польза сочетаются в современных работах гжельских мастеров.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Скопинская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керамика.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Скопин Рязанской области издавна славился гончарными изделиями. Из светлой глины здесь делали простую посуду без поливы, так называемые «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синюшки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Полагают, что название промысла связано с птицей скопой, которая водится в здешних болотах.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Традиции древнего гончарного промысла отразились в произведениях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скопинских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мастеров. Здесь делали кувшины,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кумганы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квасники, жбанчики, украшенные </w:t>
      </w: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диковинными зверями и птицами, орлов с распростертыми крыльями, коней-свистулек, всадников, медведей-музыкантов. Изделия покрывали зеленой или коричневой глазурью.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отличает соединение скульптурных образов с формой сосудов. Поражает не только знание традиций древних славян, но и художественная фантазия, помогающая создавать живые образы и пластику.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Народное восприятие мира как единство природы и человека, формы живой и формы предметной получило отражение и в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скопинских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сосудах. Логика конструкции сочетается с изобразительностью. Разнообразные скульптурные изображения на месте ручек слиты с формой кувшина.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скопинской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керамике в равной мере активны объем и силуэт, поэтому формы монументальны и выразительны независимо от размера сосуда.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глиняная игрушка.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Дымковская игрушка.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бывшей слободе Дымково, что недалеко от Вятки, родилась дымковская игрушка. Лепили игрушки из красной глины, затем обжигали, белили меловым грунтом на молоке и расписывали. По белому фону «разбрасывали» яркие круги, клетки, крупные и мелкие горошины. Цвета: оранжевый, красный, зеленый, голубой, розовый, желтый, сиреневый и др. Иногда поверх узора налепляли кусочки сусального золота, придававшего еще большую нарядность игрушки.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Барыни и кавалеры щеголяют своими нарядами, петухи и индюки своими пышными хвостами напоминают сказочные букеты, кормилицы хвастаются богатым семейством.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Радуют пышность форм, буйство цвета и жизнерадостная фантазия.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Каргопольская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игрушка</w:t>
      </w:r>
      <w:hyperlink r:id="rId8" w:anchor="_ftn7" w:history="1"/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Жители русского Севера круглый жемчуг нарекли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каргапольчиком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 появилось название города Каргополя. Мастера народной глиняной игрушки живут здесь.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Изготавливается она также, как и дымковская. Но образы и роспись другие. Цвета ее не очень яркие, как и природа Севера. Тематика работ разнообразна: барыня, охотник, гармонист, танцующая пара и другие.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Мастера выбирали понравившиеся им цвета для росписи игрушки: красный, оранжевый, золотистый, желтый, коричневый, болотный малиновый и др.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Птицы с девичьими лицами, медведицы, играющие на гармониках, богатырские кони, сказочные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Полканы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Веселый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Полкан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богатырь со знаками солнца на груди – символ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каргопольской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игрушки. Это полуконь-получеловек, поэтому он наделен огромной силой. Вероятно, именно таким был в представлении наших предков богатырь, близкий к божеству древних славян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Плихану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Полехану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Каргопольский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орнамент – это не просто геометрические узоры, а целый мир образов. Крест в круге – это солнце. Все элементы имеют древнее символическое значение. Подобные орнаменты можно увидеть на старинных вышивках и росписях.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Филимоновская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игрушка.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Появилась в деревне Филимоново Тульской области. Местная глина очень пластична, фигурки из нее лепят, вытягивая форму, поэтому они такие стройные.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Самое удивительное происходит, когда темную синеватую глину ставят в печь. После обжига она становится белоснежной. Бери и раскрашивай. Наряд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филимоновской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 связан со старинными символами-оберегами.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Узоры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филимоновской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 радуют звонкой пестротой ярких полосок. Красная, зеленая, и наоборот, зеленая, красная. Фон желтый. Полоски повторяются, выстраивая выразительный ритм – «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тигровость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Полоски, крестики, круги, звездочки, солнышки, волнистые линии, точки, елочки сочетаются с гладко окрашенными частями.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Рябит в глазах полосатое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трехцветье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привораживает игрушка особым орнаментальным узорочьем. Нарядно расписывают женские фигурки, причем не только полосами, но и розетками, треугольниками, цветами.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Любота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это знакомые образы – барыня и солдат, они слеплены парой, на одной «земле». Жених с невестой милуются, друг дружкой любуются и пляшут.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филимоновские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звери – свистульки. Среди персонажей больше домашних животных, коней, собак, баранов, кур и петухов. Характерные черты этих животных: маленькая голова на длинной шее, гибкое тело, ноги-подставки и хвост-свисток.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Искренность и непосредственность, чувство живого есть в каждой вещи независимо от того, большая она или маленькая. Все пронизано красотой.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Русская деревянная игрушка.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русской деревянной игрушке сложился сой особый круг традиционных образов, тем и сюжетов. Народная игрушка как сказка – все так, да не так. Это целая область народного творчества, впитавшего ценнейшие традиции искусства резьбы и росписи по дереву. Это и забава, и одновременно бытовая скульптура, создаваемая по законам пластического искусства.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Народный мастер в совершенстве владеет богатым языком декоративного искусства и использует его в русской деревянной игрушке. Ее отличают выразительные формы и силуэты, разнообразные ритмы, яркие контрасты, гармоничные пропорции.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Точеные, резные и расписные звери, птицы, люди очень обаятельны. Народный умелец выделяет в игрушке лишь самое главное, характерное и типичное. Чаще всего одной меткой деталью мастеру удается выразить характер персонажа, оживить образ.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в народной игрушке – умение сочетать выразительную форму с цветом или фактурой материала. В игрушке из неокрашенного дерева мастер старается показать его естественную красоту, близость к природе. Мастера-игрушечники тонко чувствовали и разнообразно использовали богатые пластические возможности, благородный цвет, выразительную текстуру дерева. Деревянная игрушка красива и декоративна.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Игрушка русского Севера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Поморье любили делать куклу «панка» - обрубок дерева, округлый или ограненный, в котором топором обобщенно намечены голова с плоской лицевой частью, торс и широкая юбка. Руки или плотно прижаты к телу, или их нет. Черты лица предельно схематичны. Иногда резчик обозначает еще округлость груди или косу. Он заботится о пропорциональности частей и выразительности целого, поэтому даже небольшие фигурки выглядят основательно, монументально и торжественно.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Кукла может быть украшена рядами выжженных кружков, вырезанных косых крестов, квадратами и ромбами.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Композиция столпообразных северных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панок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проста – фронтальное положение в пространстве, статичность и замкнутость формы, выразительность силуэта. Стилистически эти игрушки близки северным деревянным идолам и новгородской средневековой скульптуре.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северных плотницких игрушек выделяются разнообразные коники. Обобщенная монументальная форма, круто изогнутая шея, соединенные попарно ноги – их отличительные черты. Кроме этого, делали еще и всадников, различные упряжки и тройки, коней-каталок. Главный принцип пластического решения этих игрушек – угловатая манера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обрубовки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объема.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славянской мифологии с ее земледельческим культом коня и солнца эти образы перешли в народное искусство, поэтому мотивы коня и розетки (солярного знака), иногда выделенные красным цветом встречаются часто.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Нижегородская «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топорщина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8A623A"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очень разнообразна по форме и содержанию. Среди них встречаются коники, каталки,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меленки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Праздничный выезд отражает существенную черту быта нижегородского купечества, его ухарский дух, конечно, в рамках скульптурного лубка, каким является городецкая игрушка.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Нижегородский конь и сегодня сохранил некоторые сказочно-мифологические элементы, например, на его шее изображают лучистую звезду, символизирующую языческое солнечное божество. Цвет в нижегородской игрушке слит с формой.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Знакомые персонажи – птицу, конька, женские фигуры – можно встретить в поволжской и подмосковной игрушке, но они сильно отличаются от образов северных игрушек. В них больше красочности, праздничности,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игрушечности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декоративности. Совсем иное восприятие жизни, новые художественные задачи определили облик и содержание деревянной игрушки центральной и южной областей России.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Полхов-Майданские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тарарушки</w:t>
      </w:r>
      <w:proofErr w:type="spellEnd"/>
      <w:r w:rsidR="00275FE0">
        <w:fldChar w:fldCharType="begin"/>
      </w:r>
      <w:r w:rsidR="00275FE0">
        <w:instrText xml:space="preserve"> HYPERLINK "http://babyart-dou.ru/2-uncategorised/155-metodicheskaya-razrabotka-dekorativno-prikladnoe-iskusstvo-v-rabote-s-detmi-starshego-doshkolnogo-vozrasta" \l "_ftn10" </w:instrText>
      </w:r>
      <w:r w:rsidR="00275FE0">
        <w:fldChar w:fldCharType="separate"/>
      </w:r>
      <w:r w:rsidR="00275FE0">
        <w:fldChar w:fldCharType="end"/>
      </w:r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Тарарушки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пестрые деревянные игрушки: погремушки, копилки, грибочки, птички-свистульки, каталки на палочке и др. Само название напоминает шум, прибаутки, бойкую торговлю на базаре.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этих игрушек характерны строгие, простые, округлые формы предметов и яркие, звучные краски, которые эффектно сочетаются со светлым фоном дерева. Роспись располагают так, чтобы подчеркнуть криволинейную поверхность предмета. В основе росписи рисунок пером и тушью. Черная линия контура сочетается с цветовым пятном, положенным то плотным мазком, то полупрозрачным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расплывом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Разнообразные изделия отличают простота рисунка и яркость красок. Художники любят рисовать растительные мотивы орнамента и пейзажи. В росписи букета, как в сказке, на одной ветке могут расти и золотые яблочки, и ягодки, и цветочки. Стиль росписи, контрастной по цвету, пышной и яркой, хорошо выражает идею изобилия цветов, плодов и красочности мира.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Искусство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тарарушечников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отличается сказочно-реалистическим строем образов, особой декоративностью.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Сергиево</w:t>
      </w:r>
      <w:r w:rsidR="003326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посадская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игрушка.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Самая веселая на Руси ярмарка в прошлом веке проходила в Сергиевом Посаде. На видном месте в торговых рядах были разложены игрушки: погремушки, свистульки,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богородские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медведи, кони, различные матрешки, и др.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Музейные собрания народных игрушек хранят «стада» и «зверинцы», сделанные в Посаде и в Богородском. Все игрушки отличаются определенной мерой условности и реализмом.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сочетании красного, синего, желтого и зеленого мастер добивался красочности, нарядности, декоративности. Наиболее традиционными были образы барынь, гусаров, солдат, нянек с младенцами, пастушков и мужичков. Мастера часто вырезали монахов и монахинь, так как жили по соседству с Сергиево-Посадским монастырем. Неповторимые, индивидуальные черты переданы в выражении лица, в позах.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мастера, импровизируя в процессе работы, никогда точно не повторяли образы, варьировали детали.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Богородская игрушка.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селе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Богородское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 издавна все, даже женщины и дети, вырезали из дерева игрушки. Режут они игрушки-медведей и мужиков, оленей и орлов, коней и козлов, петушков и курочек. Дерево послушно каждому прикосновению ножа и резца, которые оставляют ритмичные следы, подчеркивая форму. Красота неокрашенной игрушки во многом зависит от выразительности силуэта.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Делают фигурки реалистические. Знаменитые «Кузнецы» стали символом русской народной деревянной игрушки. По сторонам наковальни укреплены на планочках резные фигуры кузнеца и медведя. Привлекают не только занимательный сюжет, но и теплый юмор, типичность персонажей и движение игрушки – весело стучат молоточки по наковальне, когда двигаешь планочки.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Подвижность вносит в деревянную игрушку момент неожиданности, делает ее еще более занимательной. Есть игрушки с потайными кнопками. Части или детали некоторых </w:t>
      </w: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игрушек для большей подвижности прикрепляют на пружинках, например, листочки на дереве. Они начинают трепетать, если дотронешься до игрушки.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облике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коня привлекают гордо поднятая голова, крутой выгиб шеи, динамичная линия силуэта, так создается прекрасный и могучий образ.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Медведь в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богородской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игрушке – большой и добродушный зверь. Вместе с тем мастер подчеркивает в его характере черты, присущие человеку.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притягательное в народной деревянной игрушке - яркая образность, сочетающая реальность с поэтическим преувеличением и сказочным вымыслом.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Матрешки (Сергиев Посад, Семенов,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Полхов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-Майдан)</w:t>
      </w:r>
      <w:r w:rsidR="008A623A" w:rsidRPr="00465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Первым расписал русскую матрешку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С.А.Малютин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 русского имени Матрена и возникло ласковое название «матрешка».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Художественный образ матрешки весьма условен. Образ женщины-матери большого семейства близок и понятен. Плодородие, изобилие, бесконечность жизни, по всей видимости, в этом глубокий смысл игрушки. Условны форма, изображение лица и наряда. Матрешка выражает предельно обобщенный образ русской красавицы: круглое лицо, яркий румянец, черные брови, маленький рот.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Сергиевом Посаде и в Семенове делали матрешек-мальчиков и отцов семейства.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летнего наряда матрешек одевали и в зимнюю одежду. Были матрешки, изображающие жениха и невесту, героев сказок, литературных героев.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изготовления всех матрешек одинаков. Сначала вытачивают форму на токарном станке. Затем подготавливают ее под роспись. Мастерицы расписывают матрешек без предварительного рисунка с образца. Цвета у всех одинаковые, а матрешки получаются разные, чуть непохожие, и в этом их художественная ценность.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Сергиевской матрешки скромный наряд, расписана она чистыми яркими цветами. Черная графическая наводка подчеркивает детали одежды и черты лица милой, добродушной матрешки.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матрешек из Семенова на фартуках яркие букеты. Их изображение сочетается с формой и размером игрушки: чем больше матрешка, тем крупнее цветы в букете. Основной цвет в росписи-красный, черный контур обозначает край фартука и рукава кофты. На голове традиционный платок, украшенный по кайме. В росписи используют прием «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пестушка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который делается «тычком».</w:t>
      </w:r>
    </w:p>
    <w:p w:rsidR="008F0377" w:rsidRPr="004659C0" w:rsidRDefault="008F0377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Полхов-Майданские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матрешки можно сразу узнать по необычной форме головы, удлиненному силуэту, характерному цветку и традиционному для этой росписи малиновому цвету. Яркие и сочные краски звучат во всю силу. Все объединяет черный контур. Украшают матрешку так, что цветы, ягоды и листья сплошным ковром закрывают фигурку спереди. Лицо порой изображают одним черным цветом, окружают забавными кудряшками.</w:t>
      </w:r>
    </w:p>
    <w:p w:rsidR="008A623A" w:rsidRPr="004659C0" w:rsidRDefault="008A623A" w:rsidP="008F0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23A" w:rsidRPr="004659C0" w:rsidRDefault="008A623A" w:rsidP="00C80089">
      <w:pPr>
        <w:pStyle w:val="2"/>
        <w:spacing w:before="0" w:after="24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9" w:name="_Toc61289453"/>
      <w:r w:rsidRPr="004659C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6. Возрастные особенности детей старшего дошкольного возраста</w:t>
      </w:r>
      <w:bookmarkEnd w:id="9"/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Личностное развитие человека несет на себе печать его возрастных и индивидуальных особенностей, которые необходимо учитывать в процессе воспитания. С возрастом связан характер деятельности человека, особенности его мышления, круг его запросов, интересов, а также социальные проявления. Вместе с тем каждому возрасту присущи свои возможности и ограничения в развитии. Так, например, развитие мыслительных способностей и памяти наиболее интенсивно происходит в детские и юношеские годы. Если же возможности этого периода в развитии мышления и памяти не будут в должной мере использованы, то в более поздние годы уже трудно, а иногда и невозможно наверстать упущенное. В то же время не могут дать эффекта и попытки слишком забегать вперед в воздействии на физическое, умственное и нравственное развитие ребенка, без учета его возрастных возможностей.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Многие педагоги обращали внимание на необходимость глубокого изучения и правильного учета возрастных и индивидуальных особенностей детей учитывать в процессе воспитания. Эти вопросы, в частности, ставили </w:t>
      </w:r>
      <w:proofErr w:type="spellStart"/>
      <w:r w:rsidR="00CF23A4" w:rsidRPr="00CF23A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F23A4">
        <w:rPr>
          <w:rFonts w:ascii="Times New Roman" w:eastAsia="Times New Roman" w:hAnsi="Times New Roman" w:cs="Times New Roman"/>
          <w:sz w:val="24"/>
          <w:szCs w:val="24"/>
          <w:lang w:eastAsia="ru-RU"/>
        </w:rPr>
        <w:t>.А.</w:t>
      </w:r>
      <w:r w:rsidRPr="003326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Коменский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Д.Ж. Локк,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Ж.Ж.Руссо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позже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К.Д.Ушинский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Л.Н.Толстой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другие. Более того, некоторые из них разрабатывали педагогическую теорию, исходя из идеи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природосообразности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воспитания, то есть учета природных особенностей возрастного развития, хотя эта идея и интерпретировалась ими по-разному. Коменский, например, в понятие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природосообразности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вкладывал мысль об учете в процессе воспитания тех закономерностей развития ребенка, которые присущи природе человека, а именно: врожденного человеку стремления к знанию, к труду, способности к многостороннему развитию и т.д.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Ж.Ж.Руссо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затем </w:t>
      </w:r>
      <w:proofErr w:type="spellStart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Л.Н.Толстой</w:t>
      </w:r>
      <w:proofErr w:type="spellEnd"/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трактовали этот вопрос иначе. Они исходили из того, что ребенок от природы является существом совершенным и что воспитание не должно нарушать это природное совершенство, а идти за ним, выявляя и развивая лучшие качества детей. Однако все они сходились в одном, что нужно внимательно изучать ребенка, знать его особенности и опираться </w:t>
      </w:r>
      <w:r w:rsidR="00CF23A4" w:rsidRPr="00CF23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них</w:t>
      </w: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воспитания.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Научными исследованиями доказано, что существует прямая зависимость между физическим, умственным и нравственным развитием человека. Физическое воспитание тесно связано с совершенствованием органов чувств, зрения, слуха, что в свою очередь оказывает глубокое влияние на умственное развитие и формирование характера человека.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Дошкольный возраст – это начало всестороннего развития и формирования личности. В этот период деятельность анализаторов, развитие представлений, воображения, памяти, мышления, речи в комплексе приводят к формированию чувственного этапа познания мира. Интенсивно формируется логическое мышление, появляются элементы абстрактных </w:t>
      </w:r>
      <w:r w:rsidR="003C6E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рассуждений. Дошкольник стремит</w:t>
      </w: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представить мир таким, каким он его видит. Даже фантазию он может расценивать как реальность.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Умственное воспитание формирует систему представлений об окружающем мире, интеллектуальные умения и навыки, развивает интерес и способности.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нравственном воспитании у ребенка формируются моральные нормы, свой опыт поведения, отношение к людям. Интенсивно формируются нравственные чувства ребенка.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Важнейшей составной частью развития дошкольника является эстетическое воспитание. Свойственный дошкольнику этап чувственного познания окружающего мира способствует формированию эстетических представлений о мире, природе</w:t>
      </w:r>
      <w:r w:rsidR="003C6EE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людях. Эстетическое воспитание способствует развитию творческих способностей детей, формирует эстетический вкус и потребности.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Нравственное воспитание оказывает существенное влияние на формирование воли и характера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того, что в прошлом человек не воспринимал, создание образов предметов и явлений, с которым раньше не встречался, возникновение наглядного образа то</w:t>
      </w:r>
      <w:r w:rsidR="003C6EEF">
        <w:rPr>
          <w:rFonts w:ascii="Times New Roman" w:eastAsia="Times New Roman" w:hAnsi="Times New Roman" w:cs="Times New Roman"/>
          <w:sz w:val="24"/>
          <w:szCs w:val="24"/>
          <w:lang w:eastAsia="ru-RU"/>
        </w:rPr>
        <w:t>го, что еще только будут созданы</w:t>
      </w: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составляет особую форму психологической деятельности – воображение.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Воображение – это создание нового в форме образов представлений. Процесс воображения наблюдается в любой человеческой деятельности. Воображение – очень ценное психологическое свойство человека. Одна из разновидностей воображения – фантазия. Воображение свойственно только человеку. Возникло и развивалось воображение в процессе труда. Прежде чем сделать какую</w:t>
      </w:r>
      <w:r w:rsidR="003C6EE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вещь, человек представляет, как он будет её делать, как будет выглядеть вещь. Это представление последующих действий и того, что будет достигнуто в результате последующих действий, составляет одну из характерных особенностей труда, отличающую человеческую деятельность от поведения животных.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воображения формируется у детей на базе развития их восприятия. Обогащая опыт восприятия и специальных наблюдений ребенка, воспитатель тем самым </w:t>
      </w: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обогащает и развивает его восприятие. Исследования показали, что задержанные в своем речевом развитии дети оказываются чрезвычайно отсталыми и в развитии своего воображения.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воображения у детей создает предпосылки для эстетического воспитания, а хорошо поставленное эстетическое воспитание в свою очередь развивает воображение. На развитие воображения детей влияет чтение художественной литературы, просмотр картин, слушание музыки, восприятие природы и т. д. Благодаря знакомству с искусством образы воображения у детей становятся более полными и яркими.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дошкольный возраст – возраст активного рисования. Рисунки могут быть самыми разными по содержанию, они приобретают сюжетный характер. Совершенствуется восприятие цвета, формы, величины, строения предметов; представления детей систематизируются. Дети различают по светлоте и называют не только основные цвета и их оттенки, но и промежуточные цветовые оттенки; форму прямоугольников, овалов, треугольников.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взаимодействие, и т.д. Однако подобные решения окажутся правильными только в том случае, если дети будут применять адекватные мыслительные средства.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при условии проведения специальной работы по его активизации.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продуктивность в развитии изо деятельности.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развивается умение обобщать, причинное мышление, воображение, произвольное внимание, речь, образ «Я».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Образы из окружающей жизни и литературных произведений, передаваемые детьми в изобразительной деятельности, становятся сложнее. Рисунки приобретают более детализированный характер, обогащается их цветовая гамма.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продолжает развиваться восприятие, однако они не всегда могут одновременно учитывать несколько различных признаков. Развивается образное мышление. Продолжают развиваться навыки обобщения и рассуждения, но они в значительной степени еще ограничиваются наглядными признаками ситуации.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 развиваться воображение, однако в возрасте 6 лет развитие снижается, по сравнению с детьми 5летнего возраста. Это можно объяснить различными влияниями, в том числе и СМИ, приводящими к стереотипности детских образов.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 развиваться внимание, оно становится произвольным. В некоторых видах деятельности время произвольного сосредоточения достигает 30 минут.</w:t>
      </w:r>
    </w:p>
    <w:p w:rsidR="008A623A" w:rsidRPr="004659C0" w:rsidRDefault="008A623A" w:rsidP="008A62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Основные достижения старшего дошкольного возраста связаны с освоением мира вещей как предметов человеческой культуры. 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8A623A" w:rsidRPr="004659C0" w:rsidRDefault="008A623A" w:rsidP="008F0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71B" w:rsidRPr="004659C0" w:rsidRDefault="008A623A" w:rsidP="00057829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0" w:name="_Toc61289454"/>
      <w:r w:rsidRPr="004659C0">
        <w:rPr>
          <w:rFonts w:ascii="Times New Roman" w:hAnsi="Times New Roman" w:cs="Times New Roman"/>
          <w:b/>
          <w:color w:val="auto"/>
          <w:sz w:val="28"/>
          <w:szCs w:val="28"/>
        </w:rPr>
        <w:t>7</w:t>
      </w:r>
      <w:r w:rsidR="00355972" w:rsidRPr="004659C0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BF171B" w:rsidRPr="004659C0">
        <w:rPr>
          <w:rFonts w:ascii="Times New Roman" w:hAnsi="Times New Roman" w:cs="Times New Roman"/>
          <w:b/>
          <w:color w:val="auto"/>
          <w:sz w:val="28"/>
          <w:szCs w:val="28"/>
        </w:rPr>
        <w:t>Формы работы с детьми по ознакомлению с де</w:t>
      </w:r>
      <w:r w:rsidR="0035491F">
        <w:rPr>
          <w:rFonts w:ascii="Times New Roman" w:hAnsi="Times New Roman" w:cs="Times New Roman"/>
          <w:b/>
          <w:color w:val="auto"/>
          <w:sz w:val="28"/>
          <w:szCs w:val="28"/>
        </w:rPr>
        <w:t>коративно-прикладным искусством</w:t>
      </w:r>
      <w:bookmarkEnd w:id="10"/>
    </w:p>
    <w:p w:rsidR="00BF171B" w:rsidRPr="004659C0" w:rsidRDefault="00BF171B" w:rsidP="00057829">
      <w:pPr>
        <w:numPr>
          <w:ilvl w:val="0"/>
          <w:numId w:val="21"/>
        </w:numPr>
        <w:tabs>
          <w:tab w:val="clear" w:pos="720"/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Беседы;</w:t>
      </w:r>
    </w:p>
    <w:p w:rsidR="00BF171B" w:rsidRPr="004659C0" w:rsidRDefault="00BF171B" w:rsidP="00057829">
      <w:pPr>
        <w:numPr>
          <w:ilvl w:val="0"/>
          <w:numId w:val="21"/>
        </w:numPr>
        <w:tabs>
          <w:tab w:val="clear" w:pos="720"/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Занятия на основе метода интеграции;</w:t>
      </w:r>
    </w:p>
    <w:p w:rsidR="00BF171B" w:rsidRPr="004659C0" w:rsidRDefault="00BF171B" w:rsidP="00057829">
      <w:pPr>
        <w:numPr>
          <w:ilvl w:val="0"/>
          <w:numId w:val="21"/>
        </w:numPr>
        <w:tabs>
          <w:tab w:val="clear" w:pos="720"/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Рассматривание подлинных изделий народного искусства, иллюстраций, альбомов, открыток, таблиц;</w:t>
      </w:r>
    </w:p>
    <w:p w:rsidR="00BF171B" w:rsidRPr="004659C0" w:rsidRDefault="00BF171B" w:rsidP="00057829">
      <w:pPr>
        <w:numPr>
          <w:ilvl w:val="0"/>
          <w:numId w:val="21"/>
        </w:numPr>
        <w:tabs>
          <w:tab w:val="clear" w:pos="720"/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Выставки в мини-музее изделий русского декоративно-прикладного искусства;</w:t>
      </w:r>
    </w:p>
    <w:p w:rsidR="00BF171B" w:rsidRPr="004659C0" w:rsidRDefault="00BF171B" w:rsidP="00057829">
      <w:pPr>
        <w:numPr>
          <w:ilvl w:val="0"/>
          <w:numId w:val="21"/>
        </w:numPr>
        <w:tabs>
          <w:tab w:val="clear" w:pos="720"/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Выставки детских работ по декоративно-прикладному искусству в детском саду;</w:t>
      </w:r>
    </w:p>
    <w:p w:rsidR="00BF171B" w:rsidRPr="004659C0" w:rsidRDefault="00BF171B" w:rsidP="00057829">
      <w:pPr>
        <w:numPr>
          <w:ilvl w:val="0"/>
          <w:numId w:val="21"/>
        </w:numPr>
        <w:tabs>
          <w:tab w:val="clear" w:pos="720"/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Просмотр видеофильмов;</w:t>
      </w:r>
    </w:p>
    <w:p w:rsidR="00BF171B" w:rsidRPr="004659C0" w:rsidRDefault="00BF171B" w:rsidP="00057829">
      <w:pPr>
        <w:numPr>
          <w:ilvl w:val="0"/>
          <w:numId w:val="21"/>
        </w:numPr>
        <w:tabs>
          <w:tab w:val="clear" w:pos="720"/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Экскурсии;</w:t>
      </w:r>
    </w:p>
    <w:p w:rsidR="00BF171B" w:rsidRPr="004659C0" w:rsidRDefault="00BF171B" w:rsidP="00057829">
      <w:pPr>
        <w:numPr>
          <w:ilvl w:val="0"/>
          <w:numId w:val="21"/>
        </w:numPr>
        <w:tabs>
          <w:tab w:val="clear" w:pos="720"/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Дидактические игры;</w:t>
      </w:r>
    </w:p>
    <w:p w:rsidR="00BF171B" w:rsidRPr="004659C0" w:rsidRDefault="00BF171B" w:rsidP="00057829">
      <w:pPr>
        <w:numPr>
          <w:ilvl w:val="0"/>
          <w:numId w:val="21"/>
        </w:numPr>
        <w:tabs>
          <w:tab w:val="clear" w:pos="720"/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Использование силуэтного моделирования;</w:t>
      </w:r>
    </w:p>
    <w:p w:rsidR="00BF171B" w:rsidRPr="004659C0" w:rsidRDefault="00BF171B" w:rsidP="00057829">
      <w:pPr>
        <w:numPr>
          <w:ilvl w:val="0"/>
          <w:numId w:val="21"/>
        </w:numPr>
        <w:tabs>
          <w:tab w:val="clear" w:pos="720"/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Экспериментирование с различными художественными материалами;</w:t>
      </w:r>
    </w:p>
    <w:p w:rsidR="00BF171B" w:rsidRPr="004659C0" w:rsidRDefault="00BF171B" w:rsidP="00057829">
      <w:pPr>
        <w:numPr>
          <w:ilvl w:val="0"/>
          <w:numId w:val="21"/>
        </w:numPr>
        <w:tabs>
          <w:tab w:val="clear" w:pos="720"/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Соревнования, развлечения, фольклорные праздники, посиделки.</w:t>
      </w:r>
    </w:p>
    <w:p w:rsidR="00BF171B" w:rsidRPr="004659C0" w:rsidRDefault="00BF171B" w:rsidP="00057829">
      <w:pPr>
        <w:numPr>
          <w:ilvl w:val="0"/>
          <w:numId w:val="21"/>
        </w:numPr>
        <w:tabs>
          <w:tab w:val="clear" w:pos="720"/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 xml:space="preserve">Заучивание считалок, </w:t>
      </w:r>
      <w:proofErr w:type="spellStart"/>
      <w:r w:rsidRPr="004659C0">
        <w:rPr>
          <w:rFonts w:ascii="Times New Roman" w:hAnsi="Times New Roman" w:cs="Times New Roman"/>
          <w:sz w:val="24"/>
          <w:szCs w:val="24"/>
        </w:rPr>
        <w:t>закличек</w:t>
      </w:r>
      <w:proofErr w:type="spellEnd"/>
      <w:r w:rsidRPr="004659C0">
        <w:rPr>
          <w:rFonts w:ascii="Times New Roman" w:hAnsi="Times New Roman" w:cs="Times New Roman"/>
          <w:sz w:val="24"/>
          <w:szCs w:val="24"/>
        </w:rPr>
        <w:t xml:space="preserve">, прибауток, небылиц, </w:t>
      </w:r>
      <w:proofErr w:type="spellStart"/>
      <w:r w:rsidRPr="004659C0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4659C0">
        <w:rPr>
          <w:rFonts w:ascii="Times New Roman" w:hAnsi="Times New Roman" w:cs="Times New Roman"/>
          <w:sz w:val="24"/>
          <w:szCs w:val="24"/>
        </w:rPr>
        <w:t>, стихов;</w:t>
      </w:r>
    </w:p>
    <w:p w:rsidR="00BF171B" w:rsidRPr="004659C0" w:rsidRDefault="00BF171B" w:rsidP="00057829">
      <w:pPr>
        <w:numPr>
          <w:ilvl w:val="0"/>
          <w:numId w:val="21"/>
        </w:numPr>
        <w:tabs>
          <w:tab w:val="clear" w:pos="720"/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Сочинение сказок, рассказов, историй о своих работах;</w:t>
      </w:r>
    </w:p>
    <w:p w:rsidR="00BF171B" w:rsidRPr="004659C0" w:rsidRDefault="00BF171B" w:rsidP="00057829">
      <w:pPr>
        <w:numPr>
          <w:ilvl w:val="0"/>
          <w:numId w:val="21"/>
        </w:numPr>
        <w:tabs>
          <w:tab w:val="clear" w:pos="720"/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4659C0">
        <w:rPr>
          <w:rFonts w:ascii="Times New Roman" w:hAnsi="Times New Roman" w:cs="Times New Roman"/>
          <w:sz w:val="24"/>
          <w:szCs w:val="24"/>
        </w:rPr>
        <w:t>физминуток</w:t>
      </w:r>
      <w:proofErr w:type="spellEnd"/>
      <w:r w:rsidRPr="004659C0">
        <w:rPr>
          <w:rFonts w:ascii="Times New Roman" w:hAnsi="Times New Roman" w:cs="Times New Roman"/>
          <w:sz w:val="24"/>
          <w:szCs w:val="24"/>
        </w:rPr>
        <w:t>;</w:t>
      </w:r>
    </w:p>
    <w:p w:rsidR="00BF171B" w:rsidRPr="004659C0" w:rsidRDefault="00BF171B" w:rsidP="00057829">
      <w:pPr>
        <w:numPr>
          <w:ilvl w:val="0"/>
          <w:numId w:val="21"/>
        </w:numPr>
        <w:tabs>
          <w:tab w:val="clear" w:pos="720"/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Создание книг по декоративно-прикладному искусству.</w:t>
      </w:r>
    </w:p>
    <w:p w:rsidR="00057829" w:rsidRPr="004659C0" w:rsidRDefault="00057829" w:rsidP="00BF171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57829" w:rsidRPr="004659C0" w:rsidRDefault="00BF171B" w:rsidP="00BF171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  <w:u w:val="single"/>
        </w:rPr>
        <w:t>В работе используются различные методы и приемы:</w:t>
      </w:r>
      <w:r w:rsidRPr="004659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7829" w:rsidRPr="004659C0" w:rsidRDefault="00BF171B" w:rsidP="00057829">
      <w:pPr>
        <w:pStyle w:val="a5"/>
        <w:numPr>
          <w:ilvl w:val="0"/>
          <w:numId w:val="2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59C0">
        <w:rPr>
          <w:rFonts w:ascii="Times New Roman" w:hAnsi="Times New Roman" w:cs="Times New Roman"/>
          <w:sz w:val="24"/>
          <w:szCs w:val="24"/>
        </w:rPr>
        <w:t>одномоментности</w:t>
      </w:r>
      <w:proofErr w:type="spellEnd"/>
      <w:r w:rsidRPr="004659C0">
        <w:rPr>
          <w:rFonts w:ascii="Times New Roman" w:hAnsi="Times New Roman" w:cs="Times New Roman"/>
          <w:sz w:val="24"/>
          <w:szCs w:val="24"/>
        </w:rPr>
        <w:t xml:space="preserve"> (обеспечивает самостоятельный творческий поиск детьми средствами выразительности); </w:t>
      </w:r>
    </w:p>
    <w:p w:rsidR="00057829" w:rsidRPr="004659C0" w:rsidRDefault="00BF171B" w:rsidP="00057829">
      <w:pPr>
        <w:pStyle w:val="a5"/>
        <w:numPr>
          <w:ilvl w:val="0"/>
          <w:numId w:val="2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 xml:space="preserve">метод обследования, наглядности (рассматривание подлинных изделий, иллюстраций, альбомов, открыток, таблиц, видеофильмов и др. наглядных пособий); </w:t>
      </w:r>
    </w:p>
    <w:p w:rsidR="00057829" w:rsidRPr="004659C0" w:rsidRDefault="00BF171B" w:rsidP="00057829">
      <w:pPr>
        <w:pStyle w:val="a5"/>
        <w:numPr>
          <w:ilvl w:val="0"/>
          <w:numId w:val="2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 xml:space="preserve">словесный (беседа, использование художественного слова, указания, пояснения); </w:t>
      </w:r>
    </w:p>
    <w:p w:rsidR="00057829" w:rsidRPr="004659C0" w:rsidRDefault="00BF171B" w:rsidP="00057829">
      <w:pPr>
        <w:pStyle w:val="a5"/>
        <w:numPr>
          <w:ilvl w:val="0"/>
          <w:numId w:val="2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 xml:space="preserve">практический (самостоятельное выполнение детьми декоративных изделий, использование различных инструментов и материалов для изображения); </w:t>
      </w:r>
    </w:p>
    <w:p w:rsidR="00057829" w:rsidRPr="004659C0" w:rsidRDefault="00BF171B" w:rsidP="00057829">
      <w:pPr>
        <w:pStyle w:val="a5"/>
        <w:numPr>
          <w:ilvl w:val="0"/>
          <w:numId w:val="2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 xml:space="preserve">эвристический (развитие находчивости и активности); </w:t>
      </w:r>
    </w:p>
    <w:p w:rsidR="00057829" w:rsidRPr="004659C0" w:rsidRDefault="00BF171B" w:rsidP="00057829">
      <w:pPr>
        <w:pStyle w:val="a5"/>
        <w:numPr>
          <w:ilvl w:val="0"/>
          <w:numId w:val="2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 xml:space="preserve">частично-поисковый; </w:t>
      </w:r>
    </w:p>
    <w:p w:rsidR="00057829" w:rsidRPr="004659C0" w:rsidRDefault="00BF171B" w:rsidP="00057829">
      <w:pPr>
        <w:pStyle w:val="a5"/>
        <w:numPr>
          <w:ilvl w:val="0"/>
          <w:numId w:val="2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 xml:space="preserve">проблемно-мотивационный (стимулирует активность детей за счет включения проблемной ситуации в ход занятия); </w:t>
      </w:r>
    </w:p>
    <w:p w:rsidR="00057829" w:rsidRPr="004659C0" w:rsidRDefault="00BF171B" w:rsidP="00057829">
      <w:pPr>
        <w:pStyle w:val="a5"/>
        <w:numPr>
          <w:ilvl w:val="0"/>
          <w:numId w:val="2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 xml:space="preserve">метод «подмастерья» (взаимодействие педагога и ребёнка в едином творческом процессе); </w:t>
      </w:r>
    </w:p>
    <w:p w:rsidR="00057829" w:rsidRPr="004659C0" w:rsidRDefault="00BF171B" w:rsidP="00057829">
      <w:pPr>
        <w:pStyle w:val="a5"/>
        <w:numPr>
          <w:ilvl w:val="0"/>
          <w:numId w:val="2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 xml:space="preserve">сотворчество; </w:t>
      </w:r>
    </w:p>
    <w:p w:rsidR="00BF171B" w:rsidRPr="004659C0" w:rsidRDefault="00BF171B" w:rsidP="00057829">
      <w:pPr>
        <w:pStyle w:val="a5"/>
        <w:numPr>
          <w:ilvl w:val="0"/>
          <w:numId w:val="2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659C0">
        <w:rPr>
          <w:rFonts w:ascii="Times New Roman" w:hAnsi="Times New Roman" w:cs="Times New Roman"/>
          <w:sz w:val="24"/>
          <w:szCs w:val="24"/>
        </w:rPr>
        <w:t>мотивационный (убеждение, поощрение); жест руки (ребенок показывает элементы узора дотрагиваясь до него пальцем, находит такой же или одинаковой формы по цвету, элементу).</w:t>
      </w:r>
    </w:p>
    <w:p w:rsidR="00057829" w:rsidRPr="004659C0" w:rsidRDefault="00057829" w:rsidP="00BF171B">
      <w:pPr>
        <w:pStyle w:val="2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057829" w:rsidRPr="004659C0" w:rsidRDefault="00057829" w:rsidP="00BF171B">
      <w:pPr>
        <w:pStyle w:val="2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057829" w:rsidRPr="004659C0" w:rsidRDefault="00057829" w:rsidP="00443B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E69" w:rsidRPr="004659C0" w:rsidRDefault="008A623A" w:rsidP="00430E69">
      <w:pPr>
        <w:pStyle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1" w:name="_Toc61289455"/>
      <w:r w:rsidRPr="004659C0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lastRenderedPageBreak/>
        <w:t>8</w:t>
      </w:r>
      <w:r w:rsidR="00430E69" w:rsidRPr="004659C0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35491F">
        <w:rPr>
          <w:rFonts w:ascii="Times New Roman" w:hAnsi="Times New Roman" w:cs="Times New Roman"/>
          <w:b/>
          <w:color w:val="auto"/>
          <w:sz w:val="28"/>
          <w:szCs w:val="28"/>
        </w:rPr>
        <w:t>Предполагаемый результат</w:t>
      </w:r>
      <w:bookmarkEnd w:id="11"/>
    </w:p>
    <w:p w:rsidR="00430E69" w:rsidRPr="004659C0" w:rsidRDefault="00430E69" w:rsidP="00430E6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Дети имеют представление о народных промыслах;</w:t>
      </w:r>
    </w:p>
    <w:p w:rsidR="00430E69" w:rsidRPr="004659C0" w:rsidRDefault="00430E69" w:rsidP="00430E6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Умеют различать изделия разных народных промыслов;</w:t>
      </w:r>
    </w:p>
    <w:p w:rsidR="00430E69" w:rsidRPr="004659C0" w:rsidRDefault="0035491F" w:rsidP="00430E6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Приобретаю</w:t>
      </w:r>
      <w:r w:rsidR="00430E69" w:rsidRPr="004659C0">
        <w:rPr>
          <w:rFonts w:ascii="Times New Roman" w:hAnsi="Times New Roman" w:cs="Times New Roman"/>
          <w:sz w:val="24"/>
          <w:szCs w:val="24"/>
          <w:lang w:eastAsia="ru-RU"/>
        </w:rPr>
        <w:t>т практические умения по работе с глиной, различными изобразительными материалами;</w:t>
      </w:r>
    </w:p>
    <w:p w:rsidR="00430E69" w:rsidRPr="004659C0" w:rsidRDefault="00430E69" w:rsidP="00430E6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У детей появится интерес к истории и культуре нашего народа;</w:t>
      </w:r>
    </w:p>
    <w:p w:rsidR="00430E69" w:rsidRPr="004659C0" w:rsidRDefault="00430E69" w:rsidP="00430E6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Развива</w:t>
      </w:r>
      <w:r w:rsidR="0035491F">
        <w:rPr>
          <w:rFonts w:ascii="Times New Roman" w:hAnsi="Times New Roman" w:cs="Times New Roman"/>
          <w:sz w:val="24"/>
          <w:szCs w:val="24"/>
          <w:lang w:eastAsia="ru-RU"/>
        </w:rPr>
        <w:t xml:space="preserve">ется художественный вкус, они </w:t>
      </w:r>
      <w:r w:rsidRPr="004659C0">
        <w:rPr>
          <w:rFonts w:ascii="Times New Roman" w:hAnsi="Times New Roman" w:cs="Times New Roman"/>
          <w:sz w:val="24"/>
          <w:szCs w:val="24"/>
          <w:lang w:eastAsia="ru-RU"/>
        </w:rPr>
        <w:t>учатся видеть красивое вокруг себя, выражать свои впечатления. Эмоциональное отношение через свое творчество;</w:t>
      </w:r>
    </w:p>
    <w:p w:rsidR="00430E69" w:rsidRPr="004659C0" w:rsidRDefault="00430E69" w:rsidP="00430E6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Приобретут трудовые навыки и умения, стремясь овладеть традиционным мастерством.</w:t>
      </w:r>
    </w:p>
    <w:p w:rsidR="00430E69" w:rsidRPr="004659C0" w:rsidRDefault="00430E69" w:rsidP="00430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0E69" w:rsidRPr="004659C0" w:rsidRDefault="008A623A" w:rsidP="00430E69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2" w:name="_Toc61289456"/>
      <w:r w:rsidRPr="004659C0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>9</w:t>
      </w:r>
      <w:r w:rsidR="00430E69" w:rsidRPr="004659C0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>. Работа с родителями</w:t>
      </w:r>
      <w:bookmarkEnd w:id="12"/>
      <w:r w:rsidR="00430E69" w:rsidRPr="004659C0">
        <w:rPr>
          <w:sz w:val="28"/>
          <w:szCs w:val="28"/>
        </w:rPr>
        <w:t xml:space="preserve"> </w:t>
      </w:r>
      <w:r w:rsidR="0035491F">
        <w:rPr>
          <w:rFonts w:ascii="Times New Roman" w:hAnsi="Times New Roman" w:cs="Times New Roman"/>
          <w:sz w:val="24"/>
          <w:szCs w:val="24"/>
          <w:lang w:eastAsia="ru-RU"/>
        </w:rPr>
        <w:t>строит</w:t>
      </w:r>
      <w:r w:rsidR="00430E69" w:rsidRPr="004659C0">
        <w:rPr>
          <w:rFonts w:ascii="Times New Roman" w:hAnsi="Times New Roman" w:cs="Times New Roman"/>
          <w:sz w:val="24"/>
          <w:szCs w:val="24"/>
          <w:lang w:eastAsia="ru-RU"/>
        </w:rPr>
        <w:t>ся на основе анкет по изучению художественных интересов детей. Используются разнообразные формы работы:</w:t>
      </w:r>
    </w:p>
    <w:p w:rsidR="00430E69" w:rsidRPr="004659C0" w:rsidRDefault="00430E69" w:rsidP="00430E6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Родительские собрания;</w:t>
      </w:r>
    </w:p>
    <w:p w:rsidR="00430E69" w:rsidRPr="004659C0" w:rsidRDefault="00430E69" w:rsidP="00430E6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Индивидуальные консультации;</w:t>
      </w:r>
    </w:p>
    <w:p w:rsidR="00430E69" w:rsidRPr="004659C0" w:rsidRDefault="00430E69" w:rsidP="00430E6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Беседы;</w:t>
      </w:r>
    </w:p>
    <w:p w:rsidR="00430E69" w:rsidRPr="004659C0" w:rsidRDefault="00430E69" w:rsidP="00430E6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Выпуск папок-раскладок по народному декоративно-прикладному искусству;</w:t>
      </w:r>
    </w:p>
    <w:p w:rsidR="00430E69" w:rsidRPr="004659C0" w:rsidRDefault="00430E69" w:rsidP="00430E6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Буклетов «Сделаем сами» (о способах и последовательности лепки и украшения игрушек);</w:t>
      </w:r>
    </w:p>
    <w:p w:rsidR="00430E69" w:rsidRPr="004659C0" w:rsidRDefault="0035491F" w:rsidP="00430E6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Разработка</w:t>
      </w:r>
      <w:r w:rsidR="00430E69" w:rsidRPr="004659C0">
        <w:rPr>
          <w:rFonts w:ascii="Times New Roman" w:hAnsi="Times New Roman" w:cs="Times New Roman"/>
          <w:sz w:val="24"/>
          <w:szCs w:val="24"/>
          <w:lang w:eastAsia="ru-RU"/>
        </w:rPr>
        <w:t xml:space="preserve"> правил рисования различными изобразительными материалами и инструментами.</w:t>
      </w:r>
    </w:p>
    <w:p w:rsidR="00430E69" w:rsidRPr="004659C0" w:rsidRDefault="00430E69" w:rsidP="00430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0E69" w:rsidRPr="004659C0" w:rsidRDefault="00430E69" w:rsidP="00430E69">
      <w:pPr>
        <w:ind w:left="360"/>
        <w:jc w:val="center"/>
        <w:rPr>
          <w:b/>
          <w:sz w:val="28"/>
          <w:szCs w:val="28"/>
        </w:rPr>
      </w:pPr>
    </w:p>
    <w:p w:rsidR="00430E69" w:rsidRPr="004659C0" w:rsidRDefault="008A623A" w:rsidP="008A623A">
      <w:pPr>
        <w:spacing w:line="240" w:lineRule="auto"/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</w:pPr>
      <w:bookmarkStart w:id="13" w:name="_Toc61289457"/>
      <w:r w:rsidRPr="004659C0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>10</w:t>
      </w:r>
      <w:r w:rsidR="00430E69" w:rsidRPr="004659C0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>. Изучаемый материал по русскому народному декоративно-прикладному искусству (5-6 лет)</w:t>
      </w:r>
      <w:bookmarkEnd w:id="13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5395"/>
        <w:gridCol w:w="3132"/>
      </w:tblGrid>
      <w:tr w:rsidR="00430E69" w:rsidRPr="004659C0" w:rsidTr="00430E69">
        <w:trPr>
          <w:jc w:val="center"/>
        </w:trPr>
        <w:tc>
          <w:tcPr>
            <w:tcW w:w="49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52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351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занятий</w:t>
            </w:r>
          </w:p>
        </w:tc>
      </w:tr>
      <w:tr w:rsidR="00430E69" w:rsidRPr="004659C0" w:rsidTr="00430E69">
        <w:trPr>
          <w:jc w:val="center"/>
        </w:trPr>
        <w:tc>
          <w:tcPr>
            <w:tcW w:w="496" w:type="dxa"/>
            <w:shd w:val="clear" w:color="auto" w:fill="auto"/>
            <w:vAlign w:val="center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2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Народное искусство</w:t>
            </w:r>
          </w:p>
        </w:tc>
        <w:tc>
          <w:tcPr>
            <w:tcW w:w="351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30E69" w:rsidRPr="004659C0" w:rsidTr="00430E69">
        <w:trPr>
          <w:jc w:val="center"/>
        </w:trPr>
        <w:tc>
          <w:tcPr>
            <w:tcW w:w="496" w:type="dxa"/>
            <w:shd w:val="clear" w:color="auto" w:fill="auto"/>
            <w:vAlign w:val="center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2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Дымковская игрушка</w:t>
            </w:r>
          </w:p>
        </w:tc>
        <w:tc>
          <w:tcPr>
            <w:tcW w:w="351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30E69" w:rsidRPr="004659C0" w:rsidTr="00430E69">
        <w:trPr>
          <w:jc w:val="center"/>
        </w:trPr>
        <w:tc>
          <w:tcPr>
            <w:tcW w:w="496" w:type="dxa"/>
            <w:shd w:val="clear" w:color="auto" w:fill="auto"/>
            <w:vAlign w:val="center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52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Филимоновская</w:t>
            </w:r>
            <w:proofErr w:type="spellEnd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игрушка</w:t>
            </w:r>
          </w:p>
        </w:tc>
        <w:tc>
          <w:tcPr>
            <w:tcW w:w="351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30E69" w:rsidRPr="004659C0" w:rsidTr="00430E69">
        <w:trPr>
          <w:jc w:val="center"/>
        </w:trPr>
        <w:tc>
          <w:tcPr>
            <w:tcW w:w="496" w:type="dxa"/>
            <w:shd w:val="clear" w:color="auto" w:fill="auto"/>
            <w:vAlign w:val="center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52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Русская матрешка</w:t>
            </w:r>
          </w:p>
        </w:tc>
        <w:tc>
          <w:tcPr>
            <w:tcW w:w="351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30E69" w:rsidRPr="004659C0" w:rsidTr="00430E69">
        <w:trPr>
          <w:jc w:val="center"/>
        </w:trPr>
        <w:tc>
          <w:tcPr>
            <w:tcW w:w="496" w:type="dxa"/>
            <w:shd w:val="clear" w:color="auto" w:fill="auto"/>
            <w:vAlign w:val="center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52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Хохлом</w:t>
            </w:r>
          </w:p>
        </w:tc>
        <w:tc>
          <w:tcPr>
            <w:tcW w:w="351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30E69" w:rsidRPr="004659C0" w:rsidTr="00430E69">
        <w:trPr>
          <w:jc w:val="center"/>
        </w:trPr>
        <w:tc>
          <w:tcPr>
            <w:tcW w:w="496" w:type="dxa"/>
            <w:shd w:val="clear" w:color="auto" w:fill="auto"/>
            <w:vAlign w:val="center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52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Гжель</w:t>
            </w:r>
          </w:p>
        </w:tc>
        <w:tc>
          <w:tcPr>
            <w:tcW w:w="351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30E69" w:rsidRPr="004659C0" w:rsidTr="00430E69">
        <w:trPr>
          <w:jc w:val="center"/>
        </w:trPr>
        <w:tc>
          <w:tcPr>
            <w:tcW w:w="496" w:type="dxa"/>
            <w:shd w:val="clear" w:color="auto" w:fill="auto"/>
            <w:vAlign w:val="center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52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Городецкая роспись</w:t>
            </w:r>
          </w:p>
        </w:tc>
        <w:tc>
          <w:tcPr>
            <w:tcW w:w="351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30E69" w:rsidRPr="004659C0" w:rsidTr="00430E69">
        <w:trPr>
          <w:jc w:val="center"/>
        </w:trPr>
        <w:tc>
          <w:tcPr>
            <w:tcW w:w="496" w:type="dxa"/>
            <w:shd w:val="clear" w:color="auto" w:fill="auto"/>
            <w:vAlign w:val="center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52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Жостово</w:t>
            </w:r>
            <w:proofErr w:type="spellEnd"/>
          </w:p>
        </w:tc>
        <w:tc>
          <w:tcPr>
            <w:tcW w:w="351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30E69" w:rsidRPr="004659C0" w:rsidTr="00430E69">
        <w:trPr>
          <w:jc w:val="center"/>
        </w:trPr>
        <w:tc>
          <w:tcPr>
            <w:tcW w:w="496" w:type="dxa"/>
            <w:shd w:val="clear" w:color="auto" w:fill="auto"/>
            <w:vAlign w:val="center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52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животных родного края</w:t>
            </w:r>
          </w:p>
        </w:tc>
        <w:tc>
          <w:tcPr>
            <w:tcW w:w="351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30E69" w:rsidRPr="004659C0" w:rsidTr="00430E69">
        <w:trPr>
          <w:jc w:val="center"/>
        </w:trPr>
        <w:tc>
          <w:tcPr>
            <w:tcW w:w="496" w:type="dxa"/>
            <w:shd w:val="clear" w:color="auto" w:fill="auto"/>
            <w:vAlign w:val="center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52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351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30E69" w:rsidRPr="004659C0" w:rsidTr="00430E69">
        <w:trPr>
          <w:jc w:val="center"/>
        </w:trPr>
        <w:tc>
          <w:tcPr>
            <w:tcW w:w="49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2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занятий</w:t>
            </w:r>
          </w:p>
        </w:tc>
        <w:tc>
          <w:tcPr>
            <w:tcW w:w="351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</w:tbl>
    <w:p w:rsidR="00430E69" w:rsidRPr="004659C0" w:rsidRDefault="00430E69" w:rsidP="00430E69">
      <w:pPr>
        <w:rPr>
          <w:b/>
          <w:sz w:val="28"/>
          <w:szCs w:val="28"/>
        </w:rPr>
      </w:pPr>
    </w:p>
    <w:p w:rsidR="00430E69" w:rsidRPr="004659C0" w:rsidRDefault="008A623A" w:rsidP="00430E69">
      <w:pPr>
        <w:pStyle w:val="2"/>
        <w:spacing w:before="0" w:after="24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4" w:name="_Toc61289458"/>
      <w:r w:rsidRPr="004659C0">
        <w:rPr>
          <w:rFonts w:ascii="Times New Roman" w:hAnsi="Times New Roman" w:cs="Times New Roman"/>
          <w:b/>
          <w:color w:val="auto"/>
          <w:sz w:val="28"/>
          <w:szCs w:val="28"/>
        </w:rPr>
        <w:t>11</w:t>
      </w:r>
      <w:r w:rsidR="00430E69" w:rsidRPr="004659C0">
        <w:rPr>
          <w:rFonts w:ascii="Times New Roman" w:hAnsi="Times New Roman" w:cs="Times New Roman"/>
          <w:b/>
          <w:color w:val="auto"/>
          <w:sz w:val="28"/>
          <w:szCs w:val="28"/>
        </w:rPr>
        <w:t>. Изучаемый материал по русскому народному декоративно-прикладному искусству (6-7 лет)</w:t>
      </w:r>
      <w:bookmarkEnd w:id="1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5395"/>
        <w:gridCol w:w="3132"/>
      </w:tblGrid>
      <w:tr w:rsidR="00430E69" w:rsidRPr="004659C0" w:rsidTr="008F0377">
        <w:tc>
          <w:tcPr>
            <w:tcW w:w="49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52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351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занятий</w:t>
            </w:r>
          </w:p>
        </w:tc>
      </w:tr>
      <w:tr w:rsidR="00430E69" w:rsidRPr="004659C0" w:rsidTr="008F0377">
        <w:tc>
          <w:tcPr>
            <w:tcW w:w="49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2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Народные промыслы</w:t>
            </w:r>
          </w:p>
        </w:tc>
        <w:tc>
          <w:tcPr>
            <w:tcW w:w="351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0E69" w:rsidRPr="004659C0" w:rsidTr="008F0377">
        <w:tc>
          <w:tcPr>
            <w:tcW w:w="49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2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Дымковская игрушка</w:t>
            </w:r>
          </w:p>
        </w:tc>
        <w:tc>
          <w:tcPr>
            <w:tcW w:w="351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30E69" w:rsidRPr="004659C0" w:rsidTr="008F0377">
        <w:tc>
          <w:tcPr>
            <w:tcW w:w="49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52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Филимоновская</w:t>
            </w:r>
            <w:proofErr w:type="spellEnd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игрушка</w:t>
            </w:r>
          </w:p>
        </w:tc>
        <w:tc>
          <w:tcPr>
            <w:tcW w:w="351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30E69" w:rsidRPr="004659C0" w:rsidTr="008F0377">
        <w:tc>
          <w:tcPr>
            <w:tcW w:w="49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52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Русская матрешка</w:t>
            </w:r>
          </w:p>
        </w:tc>
        <w:tc>
          <w:tcPr>
            <w:tcW w:w="351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30E69" w:rsidRPr="004659C0" w:rsidTr="008F0377">
        <w:tc>
          <w:tcPr>
            <w:tcW w:w="49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352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Хохлома</w:t>
            </w:r>
          </w:p>
        </w:tc>
        <w:tc>
          <w:tcPr>
            <w:tcW w:w="351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30E69" w:rsidRPr="004659C0" w:rsidTr="008F0377">
        <w:tc>
          <w:tcPr>
            <w:tcW w:w="49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52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Гжель</w:t>
            </w:r>
          </w:p>
        </w:tc>
        <w:tc>
          <w:tcPr>
            <w:tcW w:w="351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30E69" w:rsidRPr="004659C0" w:rsidTr="008F0377">
        <w:tc>
          <w:tcPr>
            <w:tcW w:w="49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52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Городецкая роспись</w:t>
            </w:r>
          </w:p>
        </w:tc>
        <w:tc>
          <w:tcPr>
            <w:tcW w:w="351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30E69" w:rsidRPr="004659C0" w:rsidTr="008F0377">
        <w:tc>
          <w:tcPr>
            <w:tcW w:w="49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52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Жостово</w:t>
            </w:r>
            <w:proofErr w:type="spellEnd"/>
          </w:p>
        </w:tc>
        <w:tc>
          <w:tcPr>
            <w:tcW w:w="351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30E69" w:rsidRPr="004659C0" w:rsidTr="008F0377">
        <w:tc>
          <w:tcPr>
            <w:tcW w:w="49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52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Игрушка</w:t>
            </w:r>
          </w:p>
        </w:tc>
        <w:tc>
          <w:tcPr>
            <w:tcW w:w="351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30E69" w:rsidRPr="004659C0" w:rsidTr="008F0377">
        <w:tc>
          <w:tcPr>
            <w:tcW w:w="49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52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народный костюм</w:t>
            </w:r>
          </w:p>
        </w:tc>
        <w:tc>
          <w:tcPr>
            <w:tcW w:w="351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30E69" w:rsidRPr="004659C0" w:rsidTr="008F0377">
        <w:tc>
          <w:tcPr>
            <w:tcW w:w="49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52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351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30E69" w:rsidRPr="004659C0" w:rsidTr="008F0377">
        <w:tc>
          <w:tcPr>
            <w:tcW w:w="49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2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занятий</w:t>
            </w:r>
          </w:p>
        </w:tc>
        <w:tc>
          <w:tcPr>
            <w:tcW w:w="3516" w:type="dxa"/>
            <w:shd w:val="clear" w:color="auto" w:fill="auto"/>
          </w:tcPr>
          <w:p w:rsidR="00430E69" w:rsidRPr="004659C0" w:rsidRDefault="00430E69" w:rsidP="00430E6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</w:tbl>
    <w:p w:rsidR="00430E69" w:rsidRPr="004659C0" w:rsidRDefault="00430E69" w:rsidP="00430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0E69" w:rsidRPr="004659C0" w:rsidRDefault="00430E69" w:rsidP="00430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0E69" w:rsidRPr="004659C0" w:rsidRDefault="008A623A" w:rsidP="00430E69">
      <w:pPr>
        <w:pStyle w:val="2"/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5" w:name="_Toc61289459"/>
      <w:r w:rsidRPr="004659C0">
        <w:rPr>
          <w:rFonts w:ascii="Times New Roman" w:hAnsi="Times New Roman" w:cs="Times New Roman"/>
          <w:b/>
          <w:color w:val="auto"/>
          <w:sz w:val="28"/>
          <w:szCs w:val="28"/>
        </w:rPr>
        <w:t>12</w:t>
      </w:r>
      <w:r w:rsidR="00430E69" w:rsidRPr="004659C0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Перспективный план работы </w:t>
      </w:r>
      <w:r w:rsidR="0035491F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дополнительной образовательной программы по декоративно-прикладному искусству </w:t>
      </w:r>
      <w:r w:rsidR="00430E69" w:rsidRPr="004659C0">
        <w:rPr>
          <w:rFonts w:ascii="Times New Roman" w:hAnsi="Times New Roman" w:cs="Times New Roman"/>
          <w:b/>
          <w:color w:val="auto"/>
          <w:sz w:val="28"/>
          <w:szCs w:val="28"/>
        </w:rPr>
        <w:t>(5-6 лет)</w:t>
      </w:r>
      <w:bookmarkEnd w:id="15"/>
    </w:p>
    <w:tbl>
      <w:tblPr>
        <w:tblW w:w="4666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96"/>
        <w:gridCol w:w="6742"/>
        <w:gridCol w:w="77"/>
      </w:tblGrid>
      <w:tr w:rsidR="00800359" w:rsidRPr="004659C0" w:rsidTr="00800359">
        <w:trPr>
          <w:trHeight w:hRule="exact" w:val="448"/>
          <w:jc w:val="center"/>
        </w:trPr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35491F" w:rsidRDefault="00800359" w:rsidP="008F037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</w:pPr>
            <w:r w:rsidRPr="0035491F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Тема</w:t>
            </w:r>
          </w:p>
        </w:tc>
        <w:tc>
          <w:tcPr>
            <w:tcW w:w="39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35491F" w:rsidRDefault="00800359" w:rsidP="008F037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91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Программное содержание</w:t>
            </w:r>
          </w:p>
        </w:tc>
      </w:tr>
      <w:tr w:rsidR="00800359" w:rsidRPr="004659C0" w:rsidTr="00800359">
        <w:trPr>
          <w:trHeight w:hRule="exact" w:val="2592"/>
          <w:jc w:val="center"/>
        </w:trPr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Путешествие по народным промыслам.</w:t>
            </w:r>
          </w:p>
        </w:tc>
        <w:tc>
          <w:tcPr>
            <w:tcW w:w="39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10" w:firstLine="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многообразии изделий народного декоративно-прикладного искусства. Продолжать учить замечать и выделять основные средства выразительности изделий различных промыслов. Воспитывать уважительное отношение к труду народных мастеров, национальную гордость за мастерство русского народа. Формировать положительную эмоциональную отзывчивость при восприятии произведений народных мастеров. Показать взаимосвязь устного, изобразительного и музыкального народного искусства.</w:t>
            </w:r>
          </w:p>
        </w:tc>
      </w:tr>
      <w:tr w:rsidR="00800359" w:rsidRPr="004659C0" w:rsidTr="00800359">
        <w:trPr>
          <w:trHeight w:hRule="exact" w:val="2559"/>
          <w:jc w:val="center"/>
        </w:trPr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Конструирование + рисование</w:t>
            </w:r>
          </w:p>
          <w:p w:rsidR="00800359" w:rsidRPr="004659C0" w:rsidRDefault="00800359" w:rsidP="008003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«Барышни-франтихи».</w:t>
            </w:r>
          </w:p>
        </w:tc>
        <w:tc>
          <w:tcPr>
            <w:tcW w:w="39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10" w:firstLine="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Учить расписывать более сложные по форме дымковские изделия, сочетая гладкоокрашенные части с узором; учить шахматному расположению элементов в узоре, сочетанию в узоре крупных элементов с мелкими, нанесению мелких элементов поверх крупных; учить самостоятельно, подбирать цвета для росписи куклы, цвет головного убора и жакета повторять в отдельных элементах узора на юбке; формировать умение делать </w:t>
            </w: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полуобъёмную</w:t>
            </w:r>
            <w:proofErr w:type="spellEnd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игрушку из двух частей (двойная верхняя часть куклы наклеивается на юбку-конус.</w:t>
            </w:r>
          </w:p>
        </w:tc>
      </w:tr>
      <w:tr w:rsidR="00800359" w:rsidRPr="004659C0" w:rsidTr="00800359">
        <w:trPr>
          <w:trHeight w:hRule="exact" w:val="2539"/>
          <w:jc w:val="center"/>
        </w:trPr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-40" w:hanging="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+ аппликация «Весёлая ярмарка» (коллективная работа).</w:t>
            </w:r>
          </w:p>
        </w:tc>
        <w:tc>
          <w:tcPr>
            <w:tcW w:w="39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29" w:hanging="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Продолжить знакомство детей с дымковскими сюжетными изделиями, их содержанием и художественными особенностями; учить замечать, какими художественными средствами в сюжетной лепке передается связь между фигурками; упражнять в составлении сюжетных композиций, в подборе для них соответствующих дымковских игрушек, ранее расписанных детьми; продолжать формирование навыков коллективной работы (умения договариваться, распределять работу, оказывать друг другу помощь).</w:t>
            </w:r>
          </w:p>
        </w:tc>
      </w:tr>
      <w:tr w:rsidR="00800359" w:rsidRPr="004659C0" w:rsidTr="00800359">
        <w:trPr>
          <w:trHeight w:hRule="exact" w:val="1860"/>
          <w:jc w:val="center"/>
        </w:trPr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«</w:t>
            </w: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Филимоновские</w:t>
            </w:r>
            <w:proofErr w:type="spellEnd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олени и коровки»</w:t>
            </w:r>
          </w:p>
        </w:tc>
        <w:tc>
          <w:tcPr>
            <w:tcW w:w="39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38" w:hanging="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интерес к творчеству народных мастеров, уметь лепить фигурку из целого куска глины, вытягивая и прищипывая мелкие детали, передавать особенности формы, пропорций и деталей. Закреплять умения заглаживать фигурку. Воспитывать аккуратность в работе.</w:t>
            </w:r>
          </w:p>
        </w:tc>
      </w:tr>
      <w:tr w:rsidR="00800359" w:rsidRPr="004659C0" w:rsidTr="00800359">
        <w:trPr>
          <w:trHeight w:hRule="exact" w:val="1729"/>
          <w:jc w:val="center"/>
        </w:trPr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left="10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Рисование «</w:t>
            </w: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Филимоновский</w:t>
            </w:r>
            <w:proofErr w:type="spellEnd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табунок».</w:t>
            </w:r>
          </w:p>
        </w:tc>
        <w:tc>
          <w:tcPr>
            <w:tcW w:w="39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19" w:firstLine="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Продолжать развивать навыки общения и сотрудничества; закреплять представление о последовательной росписи </w:t>
            </w: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филимоновской</w:t>
            </w:r>
            <w:proofErr w:type="spellEnd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игрушки. Обратить внимание на особенности расположения узора в различных формах. Учить составлять узор из знакомых элементов на побеленных игрушках. Закреплять умение рисовать кистью, используя в узоре только три цвета.</w:t>
            </w:r>
          </w:p>
        </w:tc>
      </w:tr>
      <w:tr w:rsidR="00800359" w:rsidRPr="004659C0" w:rsidTr="00800359">
        <w:trPr>
          <w:trHeight w:hRule="exact" w:val="1696"/>
          <w:jc w:val="center"/>
        </w:trPr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tabs>
                <w:tab w:val="left" w:pos="1900"/>
              </w:tabs>
              <w:spacing w:after="0" w:line="240" w:lineRule="auto"/>
              <w:ind w:left="10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«Курочки клюющие».</w:t>
            </w:r>
          </w:p>
        </w:tc>
        <w:tc>
          <w:tcPr>
            <w:tcW w:w="39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19" w:firstLine="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у детей замысел, самостоятельно выбирать элементы росписи и цветовую гамму. Совершенствовать умение составлять узор из штрихов, овалов, точек, каемочки, перекрещивающимися линиями и т.д. и украшать им вылепленное изделие. Воспитывать интерес к народному творчеству. Совершенствовать умение расписывать готовые деревянные формы.</w:t>
            </w:r>
          </w:p>
        </w:tc>
      </w:tr>
      <w:tr w:rsidR="00800359" w:rsidRPr="004659C0" w:rsidTr="00800359">
        <w:trPr>
          <w:trHeight w:hRule="exact" w:val="1139"/>
          <w:jc w:val="center"/>
        </w:trPr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Лепка «Все они </w:t>
            </w: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матрёшеньки</w:t>
            </w:r>
            <w:proofErr w:type="spellEnd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-40" w:hanging="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 они </w:t>
            </w: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милашеньки</w:t>
            </w:r>
            <w:proofErr w:type="spellEnd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...»</w:t>
            </w:r>
          </w:p>
        </w:tc>
        <w:tc>
          <w:tcPr>
            <w:tcW w:w="39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38" w:hanging="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Обогащать знания детей о русской матрёшке; вызвать у детей интерес к образу, учить передавать фигурку из целого куска глины, лепить матрёшек разных по величине; воспитывать аккуратность в работе и интерес к народному творчеству.</w:t>
            </w:r>
          </w:p>
        </w:tc>
      </w:tr>
      <w:tr w:rsidR="00800359" w:rsidRPr="004659C0" w:rsidTr="00800359">
        <w:trPr>
          <w:trHeight w:hRule="exact" w:val="1978"/>
          <w:jc w:val="center"/>
        </w:trPr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«Очень любим, мы, матрёшки</w:t>
            </w:r>
            <w:r w:rsidR="00D64E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разноцветные одёжки».</w:t>
            </w:r>
          </w:p>
        </w:tc>
        <w:tc>
          <w:tcPr>
            <w:tcW w:w="39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38" w:hanging="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Закрепить знания детей о матрёшках, познакомить с приемами верховой росписи (лессировки); Совершенствовать навыки работы детей в составлении узоров той лил иной росписи; совершенствовать навыки и приемы работы мягкой кистью. Создавать радостную атмосферу на занятии, стараться вызвать у детей желание самостоятельно рисовать красками. Создавать радостную творческую атмосферу.</w:t>
            </w:r>
          </w:p>
        </w:tc>
      </w:tr>
      <w:tr w:rsidR="00800359" w:rsidRPr="004659C0" w:rsidTr="00800359">
        <w:trPr>
          <w:trHeight w:hRule="exact" w:val="1991"/>
          <w:jc w:val="center"/>
        </w:trPr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-40" w:hanging="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800359" w:rsidRPr="004659C0" w:rsidRDefault="00800359" w:rsidP="008003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«Украсим теремок для зверей».</w:t>
            </w:r>
          </w:p>
        </w:tc>
        <w:tc>
          <w:tcPr>
            <w:tcW w:w="39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38" w:hanging="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Учить составлять узор на полосе бумаги из элементов хохломской росписи, чередуя их (ромашки, простой </w:t>
            </w: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трилистик</w:t>
            </w:r>
            <w:proofErr w:type="spellEnd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ягоды смородины); закрепить знание цветов. Используемых в хохломской композиции, и умение сочетать их; развивать интерес к хохломскому искусству; вызвать сочувствие к героям сказки; закрепить технические умения: набирать краску на кисть, пользоваться «тычком».</w:t>
            </w:r>
          </w:p>
        </w:tc>
      </w:tr>
      <w:tr w:rsidR="00800359" w:rsidRPr="004659C0" w:rsidTr="00800359">
        <w:trPr>
          <w:trHeight w:hRule="exact" w:val="1411"/>
          <w:jc w:val="center"/>
        </w:trPr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-40" w:hanging="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«Посуда с элементами хохломской росписи»</w:t>
            </w:r>
          </w:p>
        </w:tc>
        <w:tc>
          <w:tcPr>
            <w:tcW w:w="39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38" w:hanging="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Продолжать совершенствовать технику рисования элементов хохломской росписи; закрепить знания цветов</w:t>
            </w:r>
            <w:r w:rsidR="00D64E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используемых при росписи. Развивать композиционные умения и пространственное ориентирование на листе бумаги.</w:t>
            </w:r>
          </w:p>
          <w:p w:rsidR="00800359" w:rsidRPr="004659C0" w:rsidRDefault="00800359" w:rsidP="00800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0359" w:rsidRPr="004659C0" w:rsidRDefault="00800359" w:rsidP="00800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0359" w:rsidRPr="004659C0" w:rsidRDefault="00800359" w:rsidP="00800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0359" w:rsidRPr="004659C0" w:rsidRDefault="00800359" w:rsidP="00800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0359" w:rsidRPr="004659C0" w:rsidRDefault="00800359" w:rsidP="00800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0359" w:rsidRPr="004659C0" w:rsidRDefault="00800359" w:rsidP="00800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0359" w:rsidRPr="004659C0" w:rsidTr="00800359">
        <w:trPr>
          <w:trHeight w:hRule="exact" w:val="1133"/>
          <w:jc w:val="center"/>
        </w:trPr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tabs>
                <w:tab w:val="left" w:pos="1900"/>
              </w:tabs>
              <w:spacing w:after="0" w:line="240" w:lineRule="auto"/>
              <w:ind w:right="-40" w:hanging="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«Гжельские фигурки».</w:t>
            </w:r>
          </w:p>
        </w:tc>
        <w:tc>
          <w:tcPr>
            <w:tcW w:w="39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любовь и уважение к труду народных мастеров закрепить умение лепить из глины разными способами (пластический, комбинированный, конструктивный), используя мотивы Гжели.</w:t>
            </w:r>
          </w:p>
        </w:tc>
      </w:tr>
      <w:tr w:rsidR="00800359" w:rsidRPr="004659C0" w:rsidTr="00800359">
        <w:trPr>
          <w:trHeight w:hRule="exact" w:val="2123"/>
          <w:jc w:val="center"/>
        </w:trPr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tabs>
                <w:tab w:val="left" w:pos="1900"/>
              </w:tabs>
              <w:spacing w:after="0" w:line="240" w:lineRule="auto"/>
              <w:ind w:right="-40" w:hanging="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«Роспись фигурок».</w:t>
            </w:r>
          </w:p>
        </w:tc>
        <w:tc>
          <w:tcPr>
            <w:tcW w:w="39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29" w:firstLine="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Закрепить знания детей о гжельском промысле; росписью. Учить подбирать цвета красок. Закреплять умение задумывать и составлять композицию из знакомых элементов гжельской росписи; умение рисовать ворсом всей кистью и концом, правильно набирать краску на кисть. Развивать творческие способности детей, самостоятельность.</w:t>
            </w:r>
          </w:p>
        </w:tc>
      </w:tr>
      <w:tr w:rsidR="00800359" w:rsidRPr="004659C0" w:rsidTr="00800359">
        <w:trPr>
          <w:trHeight w:hRule="exact" w:val="2579"/>
          <w:jc w:val="center"/>
        </w:trPr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Декоративное рисование «Городецкие узоры - сколько радости для глаз» (Городецкий узор на кухонной доске).</w:t>
            </w:r>
          </w:p>
        </w:tc>
        <w:tc>
          <w:tcPr>
            <w:tcW w:w="39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left="10" w:right="29" w:firstLine="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Расширять представление детей о том, что одинаковые изделия можно украшать по-разному, учить выбирать для изображения одну из предложенных вариантов композиции или самостоятельно придумывать узор и его расположение на доске; закрепить умение рисовать прямые и закругленные цветочные гирлянды из самостоятельно подобранных элементов с соблюдением характерных цветосочетаний Городецкой росписи; познакомить детей с украшением листьев чёрными тоненькими закруглёнными штрихами, белыми точками.</w:t>
            </w:r>
          </w:p>
        </w:tc>
      </w:tr>
      <w:tr w:rsidR="00800359" w:rsidRPr="004659C0" w:rsidTr="00800359">
        <w:trPr>
          <w:trHeight w:hRule="exact" w:val="1410"/>
          <w:jc w:val="center"/>
        </w:trPr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Декоративное рисование «Ваза с цветами» (Городецкая роспись)</w:t>
            </w:r>
          </w:p>
        </w:tc>
        <w:tc>
          <w:tcPr>
            <w:tcW w:w="39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left="10" w:right="29" w:firstLine="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Знакомим детей с техникой рисования городецкого розана и ромашки, закрепляем умение украшать листья чёрными тоненькими закруглёнными штрихами. Развиваем воображение.</w:t>
            </w:r>
          </w:p>
        </w:tc>
      </w:tr>
      <w:tr w:rsidR="00800359" w:rsidRPr="004659C0" w:rsidTr="00800359">
        <w:trPr>
          <w:trHeight w:hRule="exact" w:val="1417"/>
          <w:jc w:val="center"/>
        </w:trPr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-40" w:hanging="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Декоративное рисование «</w:t>
            </w: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Жостовские</w:t>
            </w:r>
            <w:proofErr w:type="spellEnd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цветы».</w:t>
            </w:r>
          </w:p>
        </w:tc>
        <w:tc>
          <w:tcPr>
            <w:tcW w:w="39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Закрепить умение детей расписывать «подносы» (вырезанные из цветной бумаги разной формы) по мотивам </w:t>
            </w: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жостовской</w:t>
            </w:r>
            <w:proofErr w:type="spellEnd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росписи. Учить размещать узор не только в центре, но по углам и на сторонах. Воспитывать интерес к декоративно-прикладному искусству.</w:t>
            </w:r>
          </w:p>
        </w:tc>
      </w:tr>
      <w:tr w:rsidR="00800359" w:rsidRPr="004659C0" w:rsidTr="00800359">
        <w:trPr>
          <w:gridAfter w:val="1"/>
          <w:wAfter w:w="44" w:type="pct"/>
          <w:trHeight w:hRule="exact" w:val="1429"/>
          <w:jc w:val="center"/>
        </w:trPr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359" w:rsidRPr="004659C0" w:rsidRDefault="00800359" w:rsidP="0080035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eastAsiaTheme="minorHAnsi"/>
                <w:lang w:eastAsia="en-US"/>
              </w:rPr>
            </w:pPr>
            <w:r w:rsidRPr="004659C0">
              <w:t>Декоративное рисование «Что за дивные узоры».</w:t>
            </w:r>
          </w:p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29" w:hanging="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29" w:hanging="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у детей любовь и уважение к труду мастеров, создавших красивые вещи, видеть красоту кружев в контрастном сочетании плотных частей узора с легкой воздушной сеткой, учить аккуратно старательно «плести» кружева - рисовать узор из знакомых форм.</w:t>
            </w:r>
          </w:p>
        </w:tc>
      </w:tr>
      <w:tr w:rsidR="00800359" w:rsidRPr="004659C0" w:rsidTr="00800359">
        <w:trPr>
          <w:trHeight w:hRule="exact" w:val="1420"/>
          <w:jc w:val="center"/>
        </w:trPr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left="10" w:right="-40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«Животные нашего края».</w:t>
            </w:r>
          </w:p>
        </w:tc>
        <w:tc>
          <w:tcPr>
            <w:tcW w:w="39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любовь у детей к животным нашего края, вызвать у них стремление передать их характерные особенности (шаловливые, неуклюжие и т.д.); лепить животных из целого куска, передавать движение (сидит, бежит, повернул голову и т.д.), пользоваться стекой.</w:t>
            </w:r>
          </w:p>
        </w:tc>
      </w:tr>
      <w:tr w:rsidR="00800359" w:rsidRPr="004659C0" w:rsidTr="00800359">
        <w:trPr>
          <w:trHeight w:hRule="exact" w:val="846"/>
          <w:jc w:val="center"/>
        </w:trPr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left="10" w:right="-40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замыслу.</w:t>
            </w:r>
          </w:p>
        </w:tc>
        <w:tc>
          <w:tcPr>
            <w:tcW w:w="39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Закрепить знания, умения, навыки по декоративно-прикладному искусству. Умение выполнять узор на силуэте. Развивать творческие способности детей.</w:t>
            </w:r>
          </w:p>
        </w:tc>
      </w:tr>
    </w:tbl>
    <w:p w:rsidR="00057829" w:rsidRPr="004659C0" w:rsidRDefault="00057829" w:rsidP="00443B6F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</w:p>
    <w:p w:rsidR="00430E69" w:rsidRPr="004659C0" w:rsidRDefault="00430E69" w:rsidP="00443B6F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</w:p>
    <w:p w:rsidR="00800359" w:rsidRPr="004659C0" w:rsidRDefault="008A623A" w:rsidP="00800359">
      <w:pPr>
        <w:pStyle w:val="2"/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6" w:name="_Toc61289460"/>
      <w:r w:rsidRPr="004659C0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>13</w:t>
      </w:r>
      <w:r w:rsidR="00800359" w:rsidRPr="004659C0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 xml:space="preserve">. </w:t>
      </w:r>
      <w:r w:rsidR="00800359" w:rsidRPr="004659C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Перспективный план работы по декоративно-прикладному искусству </w:t>
      </w:r>
      <w:r w:rsidR="00800359" w:rsidRPr="004659C0">
        <w:rPr>
          <w:rFonts w:ascii="Times New Roman" w:hAnsi="Times New Roman" w:cs="Times New Roman"/>
          <w:b/>
          <w:iCs/>
          <w:color w:val="auto"/>
          <w:spacing w:val="6"/>
          <w:sz w:val="28"/>
          <w:szCs w:val="28"/>
        </w:rPr>
        <w:t>(6-7 лет</w:t>
      </w:r>
      <w:r w:rsidR="00800359" w:rsidRPr="004659C0">
        <w:rPr>
          <w:rFonts w:ascii="Times New Roman" w:hAnsi="Times New Roman" w:cs="Times New Roman"/>
          <w:b/>
          <w:i/>
          <w:iCs/>
          <w:color w:val="auto"/>
          <w:spacing w:val="6"/>
          <w:sz w:val="28"/>
          <w:szCs w:val="28"/>
        </w:rPr>
        <w:t>)</w:t>
      </w:r>
      <w:bookmarkEnd w:id="16"/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86"/>
        <w:gridCol w:w="6653"/>
      </w:tblGrid>
      <w:tr w:rsidR="00800359" w:rsidRPr="004659C0" w:rsidTr="00800359">
        <w:trPr>
          <w:trHeight w:hRule="exact" w:val="350"/>
        </w:trPr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left="8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</w:tr>
      <w:tr w:rsidR="00800359" w:rsidRPr="004659C0" w:rsidTr="00800359">
        <w:trPr>
          <w:trHeight w:hRule="exact" w:val="2350"/>
        </w:trPr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-40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Народные промыслы</w:t>
            </w:r>
          </w:p>
        </w:tc>
        <w:tc>
          <w:tcPr>
            <w:tcW w:w="3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19" w:firstLine="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народном декоративно-прикладном искусстве. Воспитывать уважительное отношение к народным мастерам. Развивать нравственно-эстетическое качества детей. Учить выделять характерные особенности промыслов. Совершенствовать изобразительные умения и навыки декоративного рисования. Развивать художественно-творческие способности детей. Формировать эстетический вкус.</w:t>
            </w:r>
          </w:p>
        </w:tc>
      </w:tr>
      <w:tr w:rsidR="00800359" w:rsidRPr="004659C0" w:rsidTr="00800359">
        <w:trPr>
          <w:trHeight w:hRule="exact" w:val="2863"/>
        </w:trPr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-40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Лепка «Дымковский индюк».</w:t>
            </w:r>
          </w:p>
        </w:tc>
        <w:tc>
          <w:tcPr>
            <w:tcW w:w="3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19" w:firstLine="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Учить формировать у детей представление, что при лепке своих изделий дымковские мастера преображают реальные образы в сказочные, декоративные; учить отражать в лепке характерные особенности внешнего вида дымковского индюка; развивать умения определять форму и величину исходных форм для лепки разных частей игрушки, использовать при лепке конструктивный способ: тело с шеей и головой лепить из одного куска глины, хвост и крылья из отдельных кусков, мелкие детали - гребень, бородку - лепить </w:t>
            </w: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налепами</w:t>
            </w:r>
            <w:proofErr w:type="spellEnd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учить для декоративного украшения использовать стеку.</w:t>
            </w:r>
          </w:p>
        </w:tc>
      </w:tr>
      <w:tr w:rsidR="00800359" w:rsidRPr="004659C0" w:rsidTr="00800359">
        <w:trPr>
          <w:trHeight w:hRule="exact" w:val="1117"/>
        </w:trPr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</w:p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«Барышня и кавалер».</w:t>
            </w:r>
          </w:p>
        </w:tc>
        <w:tc>
          <w:tcPr>
            <w:tcW w:w="3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2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Продолжить знакомство детей с тем, как народные мастера «берут» узоры из окружающей природы и преобразуют их своей фантазией для украшения игрушек; учить расписывать фигурки людей.</w:t>
            </w:r>
          </w:p>
        </w:tc>
      </w:tr>
      <w:tr w:rsidR="00800359" w:rsidRPr="004659C0" w:rsidTr="00EC363F">
        <w:trPr>
          <w:trHeight w:hRule="exact" w:val="1417"/>
        </w:trPr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Рисование+</w:t>
            </w:r>
          </w:p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</w:t>
            </w:r>
          </w:p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«Изготовим  дымковских артистов  для настольного театра».</w:t>
            </w:r>
          </w:p>
        </w:tc>
        <w:tc>
          <w:tcPr>
            <w:tcW w:w="3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Вызвать у детей желание сделать персонажи для настольного театра; учить работать с шаблонами, обводить их простым карандашом, вырезать по контуру; учить самостоятельно, определять, как расписывать новых персонажей.</w:t>
            </w:r>
          </w:p>
        </w:tc>
      </w:tr>
      <w:tr w:rsidR="00800359" w:rsidRPr="004659C0" w:rsidTr="00EC363F">
        <w:trPr>
          <w:trHeight w:hRule="exact" w:val="1423"/>
        </w:trPr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21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«</w:t>
            </w: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Филимоновские</w:t>
            </w:r>
            <w:proofErr w:type="spellEnd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красавицы».</w:t>
            </w:r>
          </w:p>
        </w:tc>
        <w:tc>
          <w:tcPr>
            <w:tcW w:w="3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Обобщить знакомство детей о </w:t>
            </w: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филимоновских</w:t>
            </w:r>
            <w:proofErr w:type="spellEnd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игрушках; формировать умение сделать кукол выразительными за счёт осанки и деталей одежды; использовать в лепке пластический способ из целого куска глины, развивать уважение и интерес к народному творчеству.</w:t>
            </w:r>
          </w:p>
        </w:tc>
      </w:tr>
      <w:tr w:rsidR="00800359" w:rsidRPr="004659C0" w:rsidTr="00EC363F">
        <w:trPr>
          <w:trHeight w:hRule="exact" w:val="1713"/>
        </w:trPr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-40" w:hanging="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«</w:t>
            </w: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Филимоновский</w:t>
            </w:r>
            <w:proofErr w:type="spellEnd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хоровод».</w:t>
            </w:r>
          </w:p>
        </w:tc>
        <w:tc>
          <w:tcPr>
            <w:tcW w:w="3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Закрепить знания детей о цветовой гамме </w:t>
            </w: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филимоновской</w:t>
            </w:r>
            <w:proofErr w:type="spellEnd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росписи, особенности узора. Закрепить умение узнавать и отличать </w:t>
            </w: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филимоновские</w:t>
            </w:r>
            <w:proofErr w:type="spellEnd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игрушки от других по форме изделия, узору и сочетанию цветов.; самостоятельно украшать свою </w:t>
            </w: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филимоновскую</w:t>
            </w:r>
            <w:proofErr w:type="spellEnd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красавицу. Развивать цветовое восприятие, творческую активность.</w:t>
            </w:r>
          </w:p>
        </w:tc>
      </w:tr>
      <w:tr w:rsidR="00800359" w:rsidRPr="004659C0" w:rsidTr="00EC363F">
        <w:trPr>
          <w:trHeight w:hRule="exact" w:val="1978"/>
        </w:trPr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«Русские красавицы всем нам очень нравятся» (роспись 2-х сторонних матрёшек).</w:t>
            </w:r>
          </w:p>
        </w:tc>
        <w:tc>
          <w:tcPr>
            <w:tcW w:w="3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2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Закрепить знания детей о русской матрёшке, способами её изготовления; умение видеть особенности росписи, элементы узора, колорит изделий; умение составлять композицию растительного орнамента из цветов, бутонов, листьев в свободном пространстве. Украшать матрёшку по своему замыслу. Воспитывать аккуратность и самостоятельность в работе. Развивать творчество и фантазию.</w:t>
            </w:r>
          </w:p>
        </w:tc>
      </w:tr>
      <w:tr w:rsidR="00800359" w:rsidRPr="004659C0" w:rsidTr="00800359">
        <w:trPr>
          <w:trHeight w:hRule="exact" w:val="2277"/>
        </w:trPr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Рисование «День рождения </w:t>
            </w: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Ушастика</w:t>
            </w:r>
            <w:proofErr w:type="spellEnd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(роспись силуэтов посуды).</w:t>
            </w:r>
          </w:p>
        </w:tc>
        <w:tc>
          <w:tcPr>
            <w:tcW w:w="3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29" w:hanging="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хохломской росписью, учить подбирать цвета красок к фону чаш и ваз. Закреплять умение задумывать и составлять композицию из знакомых элементов хохломской росписи. Закреплять умение рисовать концом кисти, «тычком», правильно набирать краску на кисть. Развивать творческие способности детей, самостоятельность.</w:t>
            </w:r>
          </w:p>
        </w:tc>
      </w:tr>
      <w:tr w:rsidR="00800359" w:rsidRPr="004659C0" w:rsidTr="00EC363F">
        <w:trPr>
          <w:trHeight w:hRule="exact" w:val="1445"/>
        </w:trPr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«Золотые травы Хохломы» (коллективное панно).</w:t>
            </w:r>
          </w:p>
        </w:tc>
        <w:tc>
          <w:tcPr>
            <w:tcW w:w="3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19" w:firstLine="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основе знаний о хохломском промысле закреплять умение создавать самостоятельную композицию, передавая растительный характер орнамента, праздничность. Торжественность колорита Золотой Хохломы. Развивать в детях стремление к творчеству.</w:t>
            </w:r>
          </w:p>
        </w:tc>
      </w:tr>
      <w:tr w:rsidR="00800359" w:rsidRPr="004659C0" w:rsidTr="00EC363F">
        <w:trPr>
          <w:trHeight w:hRule="exact" w:val="1161"/>
        </w:trPr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Рисование «Расцветай Гжель васильковая» (роспись чайного сервиза).</w:t>
            </w:r>
          </w:p>
        </w:tc>
        <w:tc>
          <w:tcPr>
            <w:tcW w:w="3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19" w:firstLine="1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Закрепить умение детей передавать своеобразие цветового колорита (сочетание белого и синего), рассматривать глиняные формы после побелки, использовать приёмы кистевой росписи.</w:t>
            </w:r>
          </w:p>
        </w:tc>
      </w:tr>
      <w:tr w:rsidR="00800359" w:rsidRPr="004659C0" w:rsidTr="00EC363F">
        <w:trPr>
          <w:trHeight w:hRule="exact" w:val="835"/>
        </w:trPr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Декоративное </w:t>
            </w:r>
          </w:p>
          <w:p w:rsidR="00800359" w:rsidRPr="004659C0" w:rsidRDefault="00800359" w:rsidP="008003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рисование «Гжельская </w:t>
            </w: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снегурочка</w:t>
            </w:r>
            <w:proofErr w:type="spellEnd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19" w:firstLine="1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Закрепляем умение передавать гжельскую роспись при выполнении работы. Воспитываем уважительное отношение к мамам, девочкам. Развиваем воображение.</w:t>
            </w:r>
          </w:p>
        </w:tc>
      </w:tr>
      <w:tr w:rsidR="00800359" w:rsidRPr="004659C0" w:rsidTr="00EC363F">
        <w:trPr>
          <w:trHeight w:hRule="exact" w:val="1713"/>
        </w:trPr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«Украсим кукольную мебель Городецким узором» (коллективная работа).</w:t>
            </w:r>
          </w:p>
        </w:tc>
        <w:tc>
          <w:tcPr>
            <w:tcW w:w="3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19" w:firstLine="1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Закрепить умение детей самостоятельно и творчески применять умения и навыки, полученные на занятиях по знакомству с Городецкой росписью, для украшения Городецким узором новых изделий, согласовывать композицию и величину узора с формой и величиной частей мебели, пользуясь схемами узора; продолжать формирование навыков совместной работы.</w:t>
            </w:r>
          </w:p>
        </w:tc>
      </w:tr>
      <w:tr w:rsidR="00800359" w:rsidRPr="004659C0" w:rsidTr="00EC363F">
        <w:trPr>
          <w:trHeight w:hRule="exact" w:val="1411"/>
        </w:trPr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tabs>
                <w:tab w:val="left" w:pos="2080"/>
              </w:tabs>
              <w:spacing w:after="0" w:line="24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Лепка </w:t>
            </w:r>
          </w:p>
          <w:p w:rsidR="00800359" w:rsidRPr="004659C0" w:rsidRDefault="00800359" w:rsidP="00800359">
            <w:pPr>
              <w:shd w:val="clear" w:color="auto" w:fill="FFFFFF"/>
              <w:tabs>
                <w:tab w:val="left" w:pos="2080"/>
              </w:tabs>
              <w:spacing w:after="0" w:line="24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«Чайный сервиз для кукол» (коллективная работа).</w:t>
            </w:r>
          </w:p>
        </w:tc>
        <w:tc>
          <w:tcPr>
            <w:tcW w:w="3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2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творческие способности детей (умение самостоятельно выбирать посуду для лепки); формировать умение переносить усвоенные способы лепки на изготовление новых изделий; дать детям представление о сервизе; учить детей договариваться о разном содержании работы.</w:t>
            </w:r>
          </w:p>
        </w:tc>
      </w:tr>
      <w:tr w:rsidR="00800359" w:rsidRPr="004659C0" w:rsidTr="00EC363F">
        <w:trPr>
          <w:trHeight w:hRule="exact" w:val="1983"/>
        </w:trPr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Декоративное </w:t>
            </w:r>
          </w:p>
          <w:p w:rsidR="00800359" w:rsidRPr="004659C0" w:rsidRDefault="00800359" w:rsidP="008003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</w:p>
          <w:p w:rsidR="00800359" w:rsidRPr="004659C0" w:rsidRDefault="00800359" w:rsidP="008003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Жостовские</w:t>
            </w:r>
            <w:proofErr w:type="spellEnd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подносы» (подносы из папье-маше).</w:t>
            </w:r>
          </w:p>
        </w:tc>
        <w:tc>
          <w:tcPr>
            <w:tcW w:w="3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Обобщить знания детей об особенностях </w:t>
            </w: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жостовской</w:t>
            </w:r>
            <w:proofErr w:type="spellEnd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росписи: элементах узора, колорите, композиции. Закрепить умение составлять узор на круге, овале, квадрате, прямоугольнике, заполняя середину и края -кайму. Составлять букеты из крупных и мелких цветов, наносить мазки. Передавая оттенки, самостоятельно составлять узор на выбранной форме ( круг, овал и т.д.).</w:t>
            </w:r>
          </w:p>
        </w:tc>
      </w:tr>
      <w:tr w:rsidR="00800359" w:rsidRPr="004659C0" w:rsidTr="00EC363F">
        <w:trPr>
          <w:trHeight w:hRule="exact" w:val="1700"/>
        </w:trPr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21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народный костюм.</w:t>
            </w:r>
          </w:p>
        </w:tc>
        <w:tc>
          <w:tcPr>
            <w:tcW w:w="3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русской народной культурой. Дать представления об истории и особенностях русского национального костюма. Формировать умение украшать одежду деталями русского костюма. Формировать эстетическое отношение к произведениям народного декоративно-прикладного искусства.</w:t>
            </w:r>
          </w:p>
        </w:tc>
      </w:tr>
      <w:tr w:rsidR="00800359" w:rsidRPr="004659C0" w:rsidTr="00EC363F">
        <w:trPr>
          <w:trHeight w:hRule="exact" w:val="1696"/>
        </w:trPr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«Кружева, как белые ромашки распустили лепестки свои» (рисование нитками на клейкой бумаге).</w:t>
            </w:r>
          </w:p>
        </w:tc>
        <w:tc>
          <w:tcPr>
            <w:tcW w:w="3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Воспитывать уважение к мастерам. Учить аккуратно, плести кружева из знакомых форм (круги, полоски, точки, </w:t>
            </w: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насноски</w:t>
            </w:r>
            <w:proofErr w:type="spellEnd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плетешок</w:t>
            </w:r>
            <w:proofErr w:type="spellEnd"/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т.д.) используя для рисования нитки разной структуры и клейкую бумагу. Развивать творчество, фантазию.</w:t>
            </w:r>
          </w:p>
        </w:tc>
      </w:tr>
      <w:tr w:rsidR="00800359" w:rsidRPr="004659C0" w:rsidTr="00EC363F">
        <w:trPr>
          <w:trHeight w:hRule="exact" w:val="1445"/>
        </w:trPr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Декоративное рисование «Шаль всем на диво - нарядна, красива» (коллективная работа, узелковый батик).</w:t>
            </w:r>
          </w:p>
        </w:tc>
        <w:tc>
          <w:tcPr>
            <w:tcW w:w="3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у детей воображение, чувство цвета, уметь составлять композицию узора, передавать колорит цветов, умение согласовывать свои действия с работой товарищей.</w:t>
            </w:r>
          </w:p>
        </w:tc>
      </w:tr>
      <w:tr w:rsidR="00800359" w:rsidRPr="004659C0" w:rsidTr="00EC363F">
        <w:trPr>
          <w:trHeight w:hRule="exact" w:val="1728"/>
        </w:trPr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21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«Сюжеты родного края».</w:t>
            </w:r>
          </w:p>
        </w:tc>
        <w:tc>
          <w:tcPr>
            <w:tcW w:w="3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творческие способности детей (использование полученных представлений, изобразительных и технических умений для самостоятельного выбора содержания рисунка в пределах предложенной темы); развивать умение строить художественный замысел (до начала рисования намечать содержание, композицию и колорит рисунка).</w:t>
            </w:r>
          </w:p>
        </w:tc>
      </w:tr>
      <w:tr w:rsidR="00800359" w:rsidRPr="004659C0" w:rsidTr="00EC363F">
        <w:trPr>
          <w:trHeight w:hRule="exact" w:val="1129"/>
        </w:trPr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3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Лепка «Родные мотивы».</w:t>
            </w:r>
          </w:p>
        </w:tc>
        <w:tc>
          <w:tcPr>
            <w:tcW w:w="3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Побуждать детей к самостоятельному поиску способов лепки  животных нашего края (заяц, лиса, медведь, волк и т.д.); развивать умение лепить человека в движении (охотник, рыбак).Воспитывать любовь к родному краю.</w:t>
            </w:r>
          </w:p>
        </w:tc>
      </w:tr>
      <w:tr w:rsidR="00800359" w:rsidRPr="004659C0" w:rsidTr="00EC363F">
        <w:trPr>
          <w:trHeight w:hRule="exact" w:val="848"/>
        </w:trPr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замыслу.</w:t>
            </w:r>
          </w:p>
        </w:tc>
        <w:tc>
          <w:tcPr>
            <w:tcW w:w="3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0359" w:rsidRPr="004659C0" w:rsidRDefault="00800359" w:rsidP="00800359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Закрепить знания, умения, навыки по декоративно-прикладному искусству. Умение выполнять узор на силуэте, развивать творческие способности детей.</w:t>
            </w:r>
          </w:p>
        </w:tc>
      </w:tr>
    </w:tbl>
    <w:p w:rsidR="00430E69" w:rsidRPr="004659C0" w:rsidRDefault="00430E69" w:rsidP="00443B6F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</w:p>
    <w:p w:rsidR="00430E69" w:rsidRPr="004659C0" w:rsidRDefault="00430E69" w:rsidP="00443B6F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</w:p>
    <w:p w:rsidR="00EC363F" w:rsidRPr="004659C0" w:rsidRDefault="00EC363F" w:rsidP="00EC363F">
      <w:pPr>
        <w:pStyle w:val="2"/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7" w:name="_Toc61289461"/>
      <w:r w:rsidRPr="004659C0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>1</w:t>
      </w:r>
      <w:r w:rsidR="008A623A" w:rsidRPr="004659C0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>4</w:t>
      </w:r>
      <w:r w:rsidRPr="004659C0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. Диагностические критерии оценки знаний </w:t>
      </w:r>
      <w:r w:rsidRPr="004659C0">
        <w:rPr>
          <w:rFonts w:ascii="Times New Roman" w:hAnsi="Times New Roman" w:cs="Times New Roman"/>
          <w:b/>
          <w:color w:val="auto"/>
          <w:sz w:val="28"/>
          <w:szCs w:val="28"/>
        </w:rPr>
        <w:t>и детских работ по декоративно-прикладному искусству</w:t>
      </w:r>
      <w:bookmarkEnd w:id="17"/>
    </w:p>
    <w:p w:rsidR="00EC363F" w:rsidRPr="004659C0" w:rsidRDefault="00EC363F" w:rsidP="00EC363F">
      <w:pPr>
        <w:pStyle w:val="a5"/>
        <w:widowControl w:val="0"/>
        <w:numPr>
          <w:ilvl w:val="0"/>
          <w:numId w:val="3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Имеет представление о народных промыслах; называет их, узнает материал, из которого сделано изделие;</w:t>
      </w:r>
    </w:p>
    <w:p w:rsidR="00EC363F" w:rsidRPr="004659C0" w:rsidRDefault="00EC363F" w:rsidP="00EC363F">
      <w:pPr>
        <w:pStyle w:val="a5"/>
        <w:widowControl w:val="0"/>
        <w:numPr>
          <w:ilvl w:val="0"/>
          <w:numId w:val="3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Владеет пониманием символов в рисунке, знаками-оберегами в росписи;</w:t>
      </w:r>
    </w:p>
    <w:p w:rsidR="00EC363F" w:rsidRPr="004659C0" w:rsidRDefault="00EC363F" w:rsidP="00EC363F">
      <w:pPr>
        <w:pStyle w:val="a5"/>
        <w:widowControl w:val="0"/>
        <w:numPr>
          <w:ilvl w:val="0"/>
          <w:numId w:val="3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Умеет самостоятельно провести анализ изделия;</w:t>
      </w:r>
    </w:p>
    <w:p w:rsidR="00EC363F" w:rsidRPr="004659C0" w:rsidRDefault="00EC363F" w:rsidP="00EC363F">
      <w:pPr>
        <w:pStyle w:val="a5"/>
        <w:widowControl w:val="0"/>
        <w:numPr>
          <w:ilvl w:val="0"/>
          <w:numId w:val="3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Выделяет характерные средства выразительности (элементы узора, колорит, сочетание цветов);</w:t>
      </w:r>
    </w:p>
    <w:p w:rsidR="00EC363F" w:rsidRPr="004659C0" w:rsidRDefault="00EC363F" w:rsidP="00EC363F">
      <w:pPr>
        <w:pStyle w:val="a5"/>
        <w:widowControl w:val="0"/>
        <w:numPr>
          <w:ilvl w:val="0"/>
          <w:numId w:val="3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Выделяет элементы узора и составляет из них композицию;</w:t>
      </w:r>
    </w:p>
    <w:p w:rsidR="00EC363F" w:rsidRPr="004659C0" w:rsidRDefault="00EC363F" w:rsidP="00EC363F">
      <w:pPr>
        <w:pStyle w:val="a5"/>
        <w:widowControl w:val="0"/>
        <w:numPr>
          <w:ilvl w:val="0"/>
          <w:numId w:val="3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Самостоятельно определяет последовательность выполнения росписи;</w:t>
      </w:r>
    </w:p>
    <w:p w:rsidR="00EC363F" w:rsidRPr="004659C0" w:rsidRDefault="00EC363F" w:rsidP="00EC363F">
      <w:pPr>
        <w:pStyle w:val="a5"/>
        <w:widowControl w:val="0"/>
        <w:numPr>
          <w:ilvl w:val="0"/>
          <w:numId w:val="3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Использует декоративные элементы в работе. Использует декоративные элементы в работе;</w:t>
      </w:r>
    </w:p>
    <w:p w:rsidR="00EC363F" w:rsidRPr="004659C0" w:rsidRDefault="00EC363F" w:rsidP="00EC363F">
      <w:pPr>
        <w:pStyle w:val="a5"/>
        <w:widowControl w:val="0"/>
        <w:numPr>
          <w:ilvl w:val="0"/>
          <w:numId w:val="3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Использует несколько нетрадиционных техник;</w:t>
      </w:r>
    </w:p>
    <w:p w:rsidR="00EC363F" w:rsidRPr="004659C0" w:rsidRDefault="00EC363F" w:rsidP="00EC363F">
      <w:pPr>
        <w:pStyle w:val="a5"/>
        <w:numPr>
          <w:ilvl w:val="0"/>
          <w:numId w:val="34"/>
        </w:numPr>
        <w:shd w:val="clear" w:color="auto" w:fill="FFFFFF"/>
        <w:tabs>
          <w:tab w:val="left" w:pos="2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Эмоциональность, содержательность, яркость, красочность, декоративность;</w:t>
      </w:r>
    </w:p>
    <w:p w:rsidR="00EC363F" w:rsidRPr="00C80089" w:rsidRDefault="00EC363F" w:rsidP="00C80089">
      <w:pPr>
        <w:pStyle w:val="a5"/>
        <w:numPr>
          <w:ilvl w:val="0"/>
          <w:numId w:val="34"/>
        </w:numPr>
        <w:shd w:val="clear" w:color="auto" w:fill="FFFFFF"/>
        <w:tabs>
          <w:tab w:val="left" w:pos="360"/>
        </w:tabs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Оригинальность.</w:t>
      </w:r>
    </w:p>
    <w:p w:rsidR="00EC363F" w:rsidRPr="004659C0" w:rsidRDefault="00EC363F" w:rsidP="00EC363F">
      <w:pPr>
        <w:rPr>
          <w:sz w:val="28"/>
          <w:szCs w:val="28"/>
        </w:rPr>
      </w:pPr>
    </w:p>
    <w:p w:rsidR="00D64E1B" w:rsidRPr="00C80089" w:rsidRDefault="00C80089" w:rsidP="00C80089">
      <w:pPr>
        <w:pStyle w:val="2"/>
        <w:spacing w:before="0" w:line="240" w:lineRule="auto"/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</w:pPr>
      <w:bookmarkStart w:id="18" w:name="_Toc61289462"/>
      <w:r w:rsidRPr="00C80089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>15</w:t>
      </w:r>
      <w:r w:rsidR="00372FF6" w:rsidRPr="00C80089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. </w:t>
      </w:r>
      <w:r w:rsidR="00085CE5" w:rsidRPr="00C80089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>Конспект занятия по декоративно-прикладному искусству</w:t>
      </w:r>
      <w:bookmarkEnd w:id="18"/>
    </w:p>
    <w:p w:rsidR="00D64E1B" w:rsidRPr="00C80089" w:rsidRDefault="00085CE5" w:rsidP="00C80089">
      <w:pPr>
        <w:pStyle w:val="2"/>
        <w:spacing w:before="0" w:line="240" w:lineRule="auto"/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</w:pPr>
      <w:r w:rsidRPr="00C80089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bookmarkStart w:id="19" w:name="_Toc61289463"/>
      <w:r w:rsidRPr="00C80089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«Гжель. Сине-голубое чудо» </w:t>
      </w:r>
      <w:r w:rsidR="00D64E1B" w:rsidRPr="00C80089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>(старшая группа)</w:t>
      </w:r>
      <w:bookmarkEnd w:id="19"/>
    </w:p>
    <w:p w:rsidR="00085CE5" w:rsidRPr="004659C0" w:rsidRDefault="00085CE5" w:rsidP="005713C7">
      <w:pPr>
        <w:pStyle w:val="headline"/>
        <w:shd w:val="clear" w:color="auto" w:fill="FFFFFF"/>
        <w:spacing w:before="0" w:beforeAutospacing="0" w:after="0" w:afterAutospacing="0"/>
        <w:rPr>
          <w:rFonts w:eastAsiaTheme="majorEastAsia"/>
          <w:b/>
          <w:sz w:val="28"/>
          <w:szCs w:val="28"/>
        </w:rPr>
      </w:pPr>
    </w:p>
    <w:p w:rsidR="00085CE5" w:rsidRPr="004659C0" w:rsidRDefault="00085CE5" w:rsidP="00C80089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sz w:val="27"/>
          <w:szCs w:val="27"/>
        </w:rPr>
      </w:pPr>
      <w:r w:rsidRPr="004659C0">
        <w:rPr>
          <w:rFonts w:eastAsiaTheme="majorEastAsia"/>
          <w:b/>
          <w:sz w:val="28"/>
          <w:szCs w:val="28"/>
        </w:rPr>
        <w:t xml:space="preserve"> 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Theme="minorHAnsi"/>
        </w:rPr>
      </w:pPr>
      <w:r w:rsidRPr="004659C0">
        <w:rPr>
          <w:rFonts w:eastAsiaTheme="minorHAnsi"/>
          <w:b/>
        </w:rPr>
        <w:t xml:space="preserve">Цель: </w:t>
      </w:r>
      <w:r w:rsidRPr="004659C0">
        <w:rPr>
          <w:rFonts w:eastAsiaTheme="minorHAnsi"/>
        </w:rPr>
        <w:t>продолжать знакомить с </w:t>
      </w:r>
      <w:r w:rsidRPr="004659C0">
        <w:rPr>
          <w:rFonts w:eastAsiaTheme="minorHAnsi"/>
          <w:bCs/>
        </w:rPr>
        <w:t>гжельскими изделиями</w:t>
      </w:r>
      <w:r w:rsidRPr="004659C0">
        <w:rPr>
          <w:rFonts w:eastAsiaTheme="minorHAnsi"/>
        </w:rPr>
        <w:t>.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Theme="minorHAnsi"/>
          <w:b/>
        </w:rPr>
      </w:pPr>
      <w:r w:rsidRPr="004659C0">
        <w:rPr>
          <w:rFonts w:eastAsiaTheme="minorHAnsi"/>
          <w:b/>
        </w:rPr>
        <w:t>Задачи: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Theme="minorHAnsi"/>
        </w:rPr>
      </w:pPr>
      <w:r w:rsidRPr="004659C0">
        <w:rPr>
          <w:rFonts w:eastAsiaTheme="minorHAnsi"/>
        </w:rPr>
        <w:t>1. Учить выделять характерные особенности </w:t>
      </w:r>
      <w:r w:rsidRPr="004659C0">
        <w:rPr>
          <w:rFonts w:eastAsiaTheme="minorHAnsi"/>
          <w:bCs/>
        </w:rPr>
        <w:t>гжельского промысла </w:t>
      </w:r>
      <w:r w:rsidRPr="004659C0">
        <w:rPr>
          <w:rFonts w:eastAsiaTheme="minorHAnsi"/>
        </w:rPr>
        <w:t>(детали узора, колорит росписи).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Theme="minorHAnsi"/>
        </w:rPr>
      </w:pPr>
      <w:r w:rsidRPr="004659C0">
        <w:rPr>
          <w:rFonts w:eastAsiaTheme="minorHAnsi"/>
        </w:rPr>
        <w:t>2. Закреплять умение задумывать и составлять композицию из знакомых элементов </w:t>
      </w:r>
      <w:r w:rsidRPr="004659C0">
        <w:rPr>
          <w:rFonts w:eastAsiaTheme="minorHAnsi"/>
          <w:bCs/>
        </w:rPr>
        <w:t>гжельской росписи</w:t>
      </w:r>
      <w:r w:rsidRPr="004659C0">
        <w:rPr>
          <w:rFonts w:eastAsiaTheme="minorHAnsi"/>
        </w:rPr>
        <w:t>.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Theme="minorHAnsi"/>
        </w:rPr>
      </w:pPr>
      <w:r w:rsidRPr="004659C0">
        <w:rPr>
          <w:rFonts w:eastAsiaTheme="minorHAnsi"/>
        </w:rPr>
        <w:t>3. Развивать творческие способности детей, самостоятельность.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Theme="minorHAnsi"/>
        </w:rPr>
      </w:pPr>
      <w:r w:rsidRPr="004659C0">
        <w:rPr>
          <w:rFonts w:eastAsiaTheme="minorHAnsi"/>
        </w:rPr>
        <w:t>4. Воспитывать интерес к народному творчеству, уважение к труду народных мастеров, патриотическую гордость за богатую народными талантами Россию.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Theme="minorHAnsi"/>
          <w:b/>
        </w:rPr>
      </w:pPr>
      <w:r w:rsidRPr="004659C0">
        <w:rPr>
          <w:rFonts w:eastAsiaTheme="minorHAnsi"/>
          <w:b/>
        </w:rPr>
        <w:t>Предварительная работа: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ind w:left="284"/>
        <w:rPr>
          <w:rFonts w:eastAsiaTheme="minorHAnsi"/>
        </w:rPr>
      </w:pPr>
      <w:r w:rsidRPr="004659C0">
        <w:rPr>
          <w:rFonts w:eastAsiaTheme="minorHAnsi"/>
        </w:rPr>
        <w:t>Беседа-рассказ «</w:t>
      </w:r>
      <w:r w:rsidRPr="004659C0">
        <w:rPr>
          <w:rFonts w:eastAsiaTheme="minorHAnsi"/>
          <w:b/>
          <w:bCs/>
        </w:rPr>
        <w:t>Сине-голубое чудо Гжели</w:t>
      </w:r>
      <w:r w:rsidRPr="004659C0">
        <w:rPr>
          <w:rFonts w:eastAsiaTheme="minorHAnsi"/>
        </w:rPr>
        <w:t>»;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ind w:left="284"/>
        <w:rPr>
          <w:rFonts w:eastAsiaTheme="minorHAnsi"/>
        </w:rPr>
      </w:pPr>
      <w:r w:rsidRPr="004659C0">
        <w:rPr>
          <w:rFonts w:eastAsiaTheme="minorHAnsi"/>
        </w:rPr>
        <w:t>Просмотр презентации «</w:t>
      </w:r>
      <w:r w:rsidRPr="004659C0">
        <w:rPr>
          <w:rFonts w:eastAsiaTheme="minorHAnsi"/>
          <w:b/>
          <w:bCs/>
        </w:rPr>
        <w:t>Чудо Гжели</w:t>
      </w:r>
      <w:r w:rsidRPr="004659C0">
        <w:rPr>
          <w:rFonts w:eastAsiaTheme="minorHAnsi"/>
        </w:rPr>
        <w:t>»;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ind w:left="284"/>
        <w:rPr>
          <w:rFonts w:eastAsiaTheme="minorHAnsi"/>
        </w:rPr>
      </w:pPr>
      <w:r w:rsidRPr="004659C0">
        <w:rPr>
          <w:rFonts w:eastAsiaTheme="minorHAnsi"/>
        </w:rPr>
        <w:t>Рассматривание </w:t>
      </w:r>
      <w:r w:rsidRPr="004659C0">
        <w:rPr>
          <w:rFonts w:eastAsiaTheme="minorHAnsi"/>
          <w:b/>
          <w:bCs/>
        </w:rPr>
        <w:t>гжельской посуды</w:t>
      </w:r>
      <w:r w:rsidRPr="004659C0">
        <w:rPr>
          <w:rFonts w:eastAsiaTheme="minorHAnsi"/>
        </w:rPr>
        <w:t>, тематического альбома «</w:t>
      </w:r>
      <w:r w:rsidRPr="004659C0">
        <w:rPr>
          <w:rFonts w:eastAsiaTheme="minorHAnsi"/>
          <w:b/>
          <w:bCs/>
        </w:rPr>
        <w:t>Гжель</w:t>
      </w:r>
      <w:r w:rsidRPr="004659C0">
        <w:rPr>
          <w:rFonts w:eastAsiaTheme="minorHAnsi"/>
        </w:rPr>
        <w:t>»;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ind w:left="284"/>
        <w:rPr>
          <w:rFonts w:eastAsiaTheme="minorHAnsi"/>
        </w:rPr>
      </w:pPr>
      <w:r w:rsidRPr="004659C0">
        <w:rPr>
          <w:rFonts w:eastAsiaTheme="minorHAnsi"/>
        </w:rPr>
        <w:lastRenderedPageBreak/>
        <w:t>Дидактические игры «Собери </w:t>
      </w:r>
      <w:r w:rsidRPr="004659C0">
        <w:rPr>
          <w:rFonts w:eastAsiaTheme="minorHAnsi"/>
          <w:b/>
          <w:bCs/>
        </w:rPr>
        <w:t>гжельскую розу</w:t>
      </w:r>
      <w:r w:rsidRPr="004659C0">
        <w:rPr>
          <w:rFonts w:eastAsiaTheme="minorHAnsi"/>
        </w:rPr>
        <w:t>», «Собери посуду» (разрезные картинки);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ind w:left="284"/>
        <w:rPr>
          <w:rFonts w:eastAsiaTheme="minorHAnsi"/>
        </w:rPr>
      </w:pPr>
      <w:r w:rsidRPr="004659C0">
        <w:rPr>
          <w:rFonts w:eastAsiaTheme="minorHAnsi"/>
        </w:rPr>
        <w:t>Чтение легенды «Откуда в </w:t>
      </w:r>
      <w:r w:rsidRPr="004659C0">
        <w:rPr>
          <w:rFonts w:eastAsiaTheme="minorHAnsi"/>
          <w:b/>
          <w:bCs/>
        </w:rPr>
        <w:t>Гжели синий цвет</w:t>
      </w:r>
      <w:r w:rsidRPr="004659C0">
        <w:rPr>
          <w:rFonts w:eastAsiaTheme="minorHAnsi"/>
        </w:rPr>
        <w:t>».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sz w:val="27"/>
          <w:szCs w:val="27"/>
          <w:u w:val="single"/>
          <w:bdr w:val="none" w:sz="0" w:space="0" w:color="auto" w:frame="1"/>
        </w:rPr>
      </w:pPr>
    </w:p>
    <w:p w:rsidR="0015162D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Theme="minorHAnsi"/>
          <w:b/>
        </w:rPr>
      </w:pPr>
      <w:r w:rsidRPr="004659C0">
        <w:rPr>
          <w:rFonts w:eastAsiaTheme="minorHAnsi"/>
          <w:b/>
        </w:rPr>
        <w:t>Методы и приемы:</w:t>
      </w:r>
      <w:r w:rsidR="0015162D" w:rsidRPr="004659C0">
        <w:rPr>
          <w:rFonts w:eastAsiaTheme="minorHAnsi"/>
          <w:b/>
        </w:rPr>
        <w:t xml:space="preserve"> </w:t>
      </w:r>
      <w:r w:rsidR="0015162D" w:rsidRPr="004659C0">
        <w:rPr>
          <w:rFonts w:eastAsiaTheme="minorHAnsi"/>
        </w:rPr>
        <w:t>н</w:t>
      </w:r>
      <w:r w:rsidRPr="004659C0">
        <w:rPr>
          <w:rFonts w:eastAsiaTheme="minorHAnsi"/>
        </w:rPr>
        <w:t>аглядный, прием жеста руки, словесный, репродуктивный, практический.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7"/>
          <w:szCs w:val="27"/>
        </w:rPr>
      </w:pPr>
      <w:r w:rsidRPr="004659C0">
        <w:rPr>
          <w:rFonts w:eastAsiaTheme="minorHAnsi"/>
          <w:b/>
        </w:rPr>
        <w:t>Материал и оборудование:</w:t>
      </w:r>
      <w:r w:rsidRPr="004659C0">
        <w:rPr>
          <w:rFonts w:ascii="Arial" w:hAnsi="Arial" w:cs="Arial"/>
          <w:sz w:val="27"/>
          <w:szCs w:val="27"/>
        </w:rPr>
        <w:t xml:space="preserve"> </w:t>
      </w:r>
      <w:r w:rsidRPr="004659C0">
        <w:rPr>
          <w:rFonts w:eastAsiaTheme="minorHAnsi"/>
        </w:rPr>
        <w:t>выставка </w:t>
      </w:r>
      <w:r w:rsidRPr="004659C0">
        <w:rPr>
          <w:rFonts w:eastAsiaTheme="minorHAnsi"/>
          <w:b/>
          <w:bCs/>
        </w:rPr>
        <w:t>гжельской посуды</w:t>
      </w:r>
      <w:r w:rsidRPr="004659C0">
        <w:rPr>
          <w:rFonts w:eastAsiaTheme="minorHAnsi"/>
        </w:rPr>
        <w:t>, иллюстрации с изображением </w:t>
      </w:r>
      <w:r w:rsidRPr="004659C0">
        <w:rPr>
          <w:rFonts w:eastAsiaTheme="minorHAnsi"/>
          <w:b/>
          <w:bCs/>
        </w:rPr>
        <w:t>гжельских изделий</w:t>
      </w:r>
      <w:r w:rsidRPr="004659C0">
        <w:rPr>
          <w:rFonts w:eastAsiaTheme="minorHAnsi"/>
        </w:rPr>
        <w:t>, таблицы с элементами </w:t>
      </w:r>
      <w:r w:rsidRPr="004659C0">
        <w:rPr>
          <w:rFonts w:eastAsiaTheme="minorHAnsi"/>
          <w:b/>
          <w:bCs/>
        </w:rPr>
        <w:t>гжельской росписи</w:t>
      </w:r>
      <w:r w:rsidRPr="004659C0">
        <w:rPr>
          <w:rFonts w:eastAsiaTheme="minorHAnsi"/>
        </w:rPr>
        <w:t>, шаблоны посуды, гуашь, кисти, стаканчики с водой.</w:t>
      </w:r>
    </w:p>
    <w:p w:rsidR="0015162D" w:rsidRPr="004659C0" w:rsidRDefault="0015162D" w:rsidP="0015162D">
      <w:pPr>
        <w:pStyle w:val="2"/>
        <w:shd w:val="clear" w:color="auto" w:fill="FFFFFF"/>
        <w:spacing w:before="0" w:line="288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ru-RU"/>
        </w:rPr>
      </w:pPr>
    </w:p>
    <w:p w:rsidR="00C80089" w:rsidRDefault="00C80089" w:rsidP="00C80089">
      <w:pPr>
        <w:jc w:val="center"/>
        <w:rPr>
          <w:rFonts w:ascii="Times New Roman" w:hAnsi="Times New Roman" w:cs="Times New Roman"/>
          <w:b/>
          <w:i/>
          <w:lang w:eastAsia="ru-RU"/>
        </w:rPr>
      </w:pPr>
    </w:p>
    <w:p w:rsidR="00085CE5" w:rsidRPr="00C80089" w:rsidRDefault="00085CE5" w:rsidP="00C80089">
      <w:pPr>
        <w:jc w:val="center"/>
        <w:rPr>
          <w:rFonts w:ascii="Times New Roman" w:hAnsi="Times New Roman" w:cs="Times New Roman"/>
          <w:b/>
          <w:i/>
          <w:lang w:eastAsia="ru-RU"/>
        </w:rPr>
      </w:pPr>
      <w:r w:rsidRPr="00C80089">
        <w:rPr>
          <w:rFonts w:ascii="Times New Roman" w:hAnsi="Times New Roman" w:cs="Times New Roman"/>
          <w:b/>
          <w:i/>
          <w:lang w:eastAsia="ru-RU"/>
        </w:rPr>
        <w:t>Ход занятия: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</w:rPr>
        <w:t>Дети входят в </w:t>
      </w:r>
      <w:r w:rsidRPr="004659C0">
        <w:rPr>
          <w:rFonts w:eastAsiaTheme="minorHAnsi"/>
          <w:b/>
          <w:bCs/>
        </w:rPr>
        <w:t>группу</w:t>
      </w:r>
      <w:r w:rsidRPr="004659C0">
        <w:rPr>
          <w:rFonts w:eastAsiaTheme="minorHAnsi"/>
        </w:rPr>
        <w:t>.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</w:rPr>
        <w:t>- Ребята, посмотрите какая у нас выставка красивой посуды. Какую посуду вы здесь видите?</w:t>
      </w:r>
      <w:r w:rsidR="0015162D" w:rsidRPr="004659C0">
        <w:rPr>
          <w:rFonts w:eastAsiaTheme="minorHAnsi"/>
        </w:rPr>
        <w:t xml:space="preserve"> </w:t>
      </w:r>
      <w:r w:rsidRPr="004659C0">
        <w:rPr>
          <w:rFonts w:eastAsiaTheme="minorHAnsi"/>
        </w:rPr>
        <w:t>(чашки, большие блюда, вазы для фруктов, чайники, сахарницы, молочники).</w:t>
      </w:r>
    </w:p>
    <w:p w:rsidR="0015162D" w:rsidRPr="004659C0" w:rsidRDefault="0015162D" w:rsidP="00BB7E0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noProof/>
        </w:rPr>
      </w:pPr>
      <w:r w:rsidRPr="004659C0">
        <w:rPr>
          <w:noProof/>
        </w:rPr>
        <w:drawing>
          <wp:inline distT="0" distB="0" distL="0" distR="0" wp14:anchorId="3B48D7CD" wp14:editId="748BB972">
            <wp:extent cx="5202209" cy="2876449"/>
            <wp:effectExtent l="0" t="0" r="0" b="635"/>
            <wp:docPr id="2" name="Рисунок 2" descr="https://posudaa.ru/wp-content/uploads/2019/04/d54s742u65if76tgo7tdkut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osudaa.ru/wp-content/uploads/2019/04/d54s742u65if76tgo7tdkutr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175" cy="287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62D" w:rsidRPr="004659C0" w:rsidRDefault="0015162D" w:rsidP="00BB7E0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noProof/>
        </w:rPr>
      </w:pPr>
      <w:r w:rsidRPr="004659C0">
        <w:rPr>
          <w:noProof/>
        </w:rPr>
        <w:lastRenderedPageBreak/>
        <w:drawing>
          <wp:inline distT="0" distB="0" distL="0" distR="0" wp14:anchorId="2F5652C9" wp14:editId="1DB2B2FA">
            <wp:extent cx="5752780" cy="3458787"/>
            <wp:effectExtent l="0" t="0" r="635" b="8890"/>
            <wp:docPr id="3" name="Рисунок 3" descr="https://img-fotki.yandex.ru/get/4214/stanuliene.24/0_2afe8_a3adf99f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-fotki.yandex.ru/get/4214/stanuliene.24/0_2afe8_a3adf99f_X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51" cy="346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</w:rPr>
        <w:t>- Вся посуда разная. Но есть в ней и что-то общее. Что? (Ответы детей).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</w:rPr>
        <w:t>- Правильно, вся посуда украшена </w:t>
      </w:r>
      <w:r w:rsidRPr="004659C0">
        <w:rPr>
          <w:rFonts w:eastAsiaTheme="minorHAnsi"/>
          <w:b/>
          <w:bCs/>
        </w:rPr>
        <w:t>сине-голубым узором</w:t>
      </w:r>
      <w:r w:rsidRPr="004659C0">
        <w:rPr>
          <w:rFonts w:eastAsiaTheme="minorHAnsi"/>
        </w:rPr>
        <w:t>, который расположен на белом фоне. А как называется эта посуда? (</w:t>
      </w:r>
      <w:r w:rsidRPr="004659C0">
        <w:rPr>
          <w:rFonts w:eastAsiaTheme="minorHAnsi"/>
          <w:b/>
          <w:bCs/>
        </w:rPr>
        <w:t>Гжельская посуда</w:t>
      </w:r>
      <w:r w:rsidRPr="004659C0">
        <w:rPr>
          <w:rFonts w:eastAsiaTheme="minorHAnsi"/>
        </w:rPr>
        <w:t>).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</w:rPr>
        <w:t>- Почему ее так называют? (Ответы детей).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</w:rPr>
        <w:t>Фарфоровые чайники,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</w:rPr>
        <w:t>Подсвечники, часы,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</w:rPr>
        <w:t>Животные и птицы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</w:rPr>
        <w:t>Не виданной красы.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</w:rPr>
        <w:t>Деревня в Подмосковье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</w:rPr>
        <w:t>Прославилась теперь.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</w:rPr>
        <w:t>Известно всем в народе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</w:rPr>
        <w:t>Её названье – </w:t>
      </w:r>
      <w:r w:rsidRPr="004659C0">
        <w:rPr>
          <w:rFonts w:eastAsiaTheme="minorHAnsi"/>
          <w:b/>
          <w:bCs/>
        </w:rPr>
        <w:t>ГЖЕЛЬ</w:t>
      </w:r>
      <w:r w:rsidRPr="004659C0">
        <w:rPr>
          <w:rFonts w:eastAsiaTheme="minorHAnsi"/>
        </w:rPr>
        <w:t>!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</w:rPr>
        <w:t>П. Синявский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</w:rPr>
        <w:t>- Из какого материала изготавливают </w:t>
      </w:r>
      <w:r w:rsidRPr="004659C0">
        <w:rPr>
          <w:rFonts w:eastAsiaTheme="minorHAnsi"/>
          <w:b/>
          <w:bCs/>
        </w:rPr>
        <w:t>гжельскую посуду</w:t>
      </w:r>
      <w:r w:rsidRPr="004659C0">
        <w:rPr>
          <w:rFonts w:eastAsiaTheme="minorHAnsi"/>
        </w:rPr>
        <w:t>? (Из белой глины).</w:t>
      </w:r>
    </w:p>
    <w:p w:rsidR="00BB7E0E" w:rsidRPr="004659C0" w:rsidRDefault="00BB7E0E" w:rsidP="00BB7E0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Fonts w:eastAsiaTheme="minorHAnsi"/>
        </w:rPr>
      </w:pPr>
      <w:r w:rsidRPr="004659C0">
        <w:rPr>
          <w:noProof/>
        </w:rPr>
        <w:lastRenderedPageBreak/>
        <w:drawing>
          <wp:inline distT="0" distB="0" distL="0" distR="0" wp14:anchorId="6B88DF02" wp14:editId="7CE046C9">
            <wp:extent cx="5236845" cy="4246245"/>
            <wp:effectExtent l="0" t="0" r="1905" b="1905"/>
            <wp:docPr id="4" name="Рисунок 4" descr="https://image.made-in-china.com/202f0j10qpiRZtnWsEoU/Calcined-Kaolin-for-Paper-Kaolin-Price-Calcined-Kaolin-Cl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.made-in-china.com/202f0j10qpiRZtnWsEoU/Calcined-Kaolin-for-Paper-Kaolin-Price-Calcined-Kaolin-Cla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424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</w:rPr>
        <w:t>- </w:t>
      </w:r>
      <w:r w:rsidRPr="004659C0">
        <w:rPr>
          <w:rFonts w:eastAsiaTheme="minorHAnsi"/>
          <w:b/>
          <w:bCs/>
        </w:rPr>
        <w:t>Гжельские</w:t>
      </w:r>
      <w:r w:rsidR="0015162D" w:rsidRPr="004659C0">
        <w:rPr>
          <w:rFonts w:eastAsiaTheme="minorHAnsi"/>
          <w:b/>
          <w:bCs/>
        </w:rPr>
        <w:t xml:space="preserve"> </w:t>
      </w:r>
      <w:r w:rsidRPr="004659C0">
        <w:rPr>
          <w:rFonts w:eastAsiaTheme="minorHAnsi"/>
        </w:rPr>
        <w:t>изделия всегда легко отличить: они сделаны из белой глины и расписаны голубовато-синими широкими мазками. Откуда взялся этот цвет? (Дети вспоминают легенду «Откуда в </w:t>
      </w:r>
      <w:r w:rsidRPr="004659C0">
        <w:rPr>
          <w:rFonts w:eastAsiaTheme="minorHAnsi"/>
          <w:b/>
          <w:bCs/>
        </w:rPr>
        <w:t>Гжели синий цвет</w:t>
      </w:r>
      <w:r w:rsidRPr="004659C0">
        <w:rPr>
          <w:rFonts w:eastAsiaTheme="minorHAnsi"/>
        </w:rPr>
        <w:t>»).</w:t>
      </w:r>
    </w:p>
    <w:p w:rsidR="00BB7E0E" w:rsidRPr="004659C0" w:rsidRDefault="00BB7E0E" w:rsidP="0015162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</w:p>
    <w:p w:rsidR="00BB7E0E" w:rsidRPr="004659C0" w:rsidRDefault="00BB7E0E" w:rsidP="00BB7E0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Fonts w:eastAsiaTheme="minorHAnsi"/>
        </w:rPr>
      </w:pPr>
      <w:r w:rsidRPr="004659C0">
        <w:rPr>
          <w:noProof/>
        </w:rPr>
        <w:drawing>
          <wp:inline distT="0" distB="0" distL="0" distR="0" wp14:anchorId="43087EFC" wp14:editId="37FC6E07">
            <wp:extent cx="3269672" cy="3269672"/>
            <wp:effectExtent l="0" t="0" r="6985" b="6985"/>
            <wp:docPr id="5" name="Рисунок 5" descr="https://www.nivasposad.ru/school/homepages/all_arhiv/2001/russian_art/gzel2/t.s.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nivasposad.ru/school/homepages/all_arhiv/2001/russian_art/gzel2/t.s.d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864" cy="327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</w:rPr>
        <w:lastRenderedPageBreak/>
        <w:t>- Мастера </w:t>
      </w:r>
      <w:r w:rsidRPr="004659C0">
        <w:rPr>
          <w:rFonts w:eastAsiaTheme="minorHAnsi"/>
          <w:b/>
          <w:bCs/>
        </w:rPr>
        <w:t>Гжели рассказывают</w:t>
      </w:r>
      <w:r w:rsidRPr="004659C0">
        <w:rPr>
          <w:rFonts w:eastAsiaTheme="minorHAnsi"/>
        </w:rPr>
        <w:t>, что этот цвет им подарила река </w:t>
      </w:r>
      <w:r w:rsidRPr="004659C0">
        <w:rPr>
          <w:rFonts w:eastAsiaTheme="minorHAnsi"/>
          <w:b/>
          <w:bCs/>
        </w:rPr>
        <w:t>Гжелка</w:t>
      </w:r>
      <w:r w:rsidRPr="004659C0">
        <w:rPr>
          <w:rFonts w:eastAsiaTheme="minorHAnsi"/>
        </w:rPr>
        <w:t>, синие полевые цветы, синие тени на белом-белом снегу. Какие узоры встречаются на этих изделиях? (Дети называют элементы </w:t>
      </w:r>
      <w:r w:rsidRPr="004659C0">
        <w:rPr>
          <w:rFonts w:eastAsiaTheme="minorHAnsi"/>
          <w:b/>
          <w:bCs/>
        </w:rPr>
        <w:t>гжельской росписи</w:t>
      </w:r>
      <w:r w:rsidRPr="004659C0">
        <w:rPr>
          <w:rFonts w:eastAsiaTheme="minorHAnsi"/>
        </w:rPr>
        <w:t>: бордюры, капельки, точки и прямые линии, завитки).</w:t>
      </w:r>
    </w:p>
    <w:p w:rsidR="00BB7E0E" w:rsidRPr="004659C0" w:rsidRDefault="00BB7E0E" w:rsidP="0015162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noProof/>
        </w:rPr>
        <w:drawing>
          <wp:inline distT="0" distB="0" distL="0" distR="0" wp14:anchorId="6A15CC45" wp14:editId="614A6914">
            <wp:extent cx="5354320" cy="3913909"/>
            <wp:effectExtent l="0" t="0" r="0" b="0"/>
            <wp:docPr id="6" name="Рисунок 6" descr="https://fsd.kopilkaurokov.ru/uploads/user_file_565de48ab7137/img_user_file_565de48ab7137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kopilkaurokov.ru/uploads/user_file_565de48ab7137/img_user_file_565de48ab7137_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8" t="5753" r="3539" b="6370"/>
                    <a:stretch/>
                  </pic:blipFill>
                  <pic:spPr bwMode="auto">
                    <a:xfrm>
                      <a:off x="0" y="0"/>
                      <a:ext cx="5356077" cy="391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</w:rPr>
        <w:t>- А как называют этот цветок? (</w:t>
      </w:r>
      <w:r w:rsidRPr="004659C0">
        <w:rPr>
          <w:rFonts w:eastAsiaTheme="minorHAnsi"/>
          <w:b/>
          <w:bCs/>
        </w:rPr>
        <w:t>Гжельская роза</w:t>
      </w:r>
      <w:r w:rsidRPr="004659C0">
        <w:rPr>
          <w:rFonts w:eastAsiaTheme="minorHAnsi"/>
        </w:rPr>
        <w:t>). Еще, </w:t>
      </w:r>
      <w:r w:rsidRPr="004659C0">
        <w:rPr>
          <w:rFonts w:eastAsiaTheme="minorHAnsi"/>
          <w:b/>
          <w:bCs/>
        </w:rPr>
        <w:t>гжельскую розу называют </w:t>
      </w:r>
      <w:r w:rsidRPr="004659C0">
        <w:rPr>
          <w:rFonts w:eastAsiaTheme="minorHAnsi"/>
        </w:rPr>
        <w:t>«</w:t>
      </w:r>
      <w:proofErr w:type="spellStart"/>
      <w:r w:rsidRPr="004659C0">
        <w:rPr>
          <w:rFonts w:eastAsiaTheme="minorHAnsi"/>
        </w:rPr>
        <w:t>агашка</w:t>
      </w:r>
      <w:proofErr w:type="spellEnd"/>
      <w:r w:rsidRPr="004659C0">
        <w:rPr>
          <w:rFonts w:eastAsiaTheme="minorHAnsi"/>
        </w:rPr>
        <w:t xml:space="preserve">». </w:t>
      </w:r>
      <w:r w:rsidR="00BB7E0E" w:rsidRPr="004659C0">
        <w:rPr>
          <w:rFonts w:eastAsiaTheme="minorHAnsi"/>
        </w:rPr>
        <w:t>Знаете,</w:t>
      </w:r>
      <w:r w:rsidRPr="004659C0">
        <w:rPr>
          <w:rFonts w:eastAsiaTheme="minorHAnsi"/>
        </w:rPr>
        <w:t xml:space="preserve"> почему? Многих работниц в ту пору звали именем Агафья — оно было очень модным и распространенным, — отсюда-то и пошло название «</w:t>
      </w:r>
      <w:proofErr w:type="spellStart"/>
      <w:r w:rsidRPr="004659C0">
        <w:rPr>
          <w:rFonts w:eastAsiaTheme="minorHAnsi"/>
        </w:rPr>
        <w:t>агашка</w:t>
      </w:r>
      <w:proofErr w:type="spellEnd"/>
      <w:r w:rsidRPr="004659C0">
        <w:rPr>
          <w:rFonts w:eastAsiaTheme="minorHAnsi"/>
        </w:rPr>
        <w:t>». В городе </w:t>
      </w:r>
      <w:r w:rsidRPr="004659C0">
        <w:rPr>
          <w:rFonts w:eastAsiaTheme="minorHAnsi"/>
          <w:b/>
          <w:bCs/>
        </w:rPr>
        <w:t>Гжель</w:t>
      </w:r>
      <w:r w:rsidRPr="004659C0">
        <w:rPr>
          <w:rFonts w:eastAsiaTheme="minorHAnsi"/>
        </w:rPr>
        <w:t> до сих работают внуки и правнуки известных мастеров, которые продолжают славную традицию – лепят и расписывают удивительную </w:t>
      </w:r>
      <w:r w:rsidRPr="004659C0">
        <w:rPr>
          <w:rFonts w:eastAsiaTheme="minorHAnsi"/>
          <w:b/>
          <w:bCs/>
        </w:rPr>
        <w:t>гжельскую посуду</w:t>
      </w:r>
      <w:r w:rsidRPr="004659C0">
        <w:rPr>
          <w:rFonts w:eastAsiaTheme="minorHAnsi"/>
        </w:rPr>
        <w:t>, известную на весь мир. Если бы вы были мастерами, то какое изделие изготовили бы и как его расписали? (Ответы детей).</w:t>
      </w:r>
    </w:p>
    <w:p w:rsidR="00085CE5" w:rsidRPr="004659C0" w:rsidRDefault="00085CE5" w:rsidP="0015162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</w:rPr>
        <w:t>- Сегодня вы будете </w:t>
      </w:r>
      <w:r w:rsidRPr="004659C0">
        <w:rPr>
          <w:rFonts w:eastAsiaTheme="minorHAnsi"/>
          <w:b/>
          <w:bCs/>
        </w:rPr>
        <w:t>гжельскими мастерами</w:t>
      </w:r>
      <w:r w:rsidRPr="004659C0">
        <w:rPr>
          <w:rFonts w:eastAsiaTheme="minorHAnsi"/>
        </w:rPr>
        <w:t>, которые будут расписывать посуду. Выберите себе изделие, которое вам хочется расписать. (Дети выбирают шаблоны посуды).</w:t>
      </w:r>
    </w:p>
    <w:p w:rsidR="00085CE5" w:rsidRPr="004659C0" w:rsidRDefault="00085CE5" w:rsidP="00BB7E0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</w:rPr>
        <w:t>- Давайте вспомним правила рисования краской: Кисть нужно держать тремя пальцами (большим и средним, придерживая сверху указательным, за «рубашечку» (железный наконечник, не сжимая сильно пальцами. Смачивая кисть в воде, отжимать лишнюю воду о край баночки. Для того чтобы нарисовать тонкую линию, кисть держат наконечником вверх и касаются бумаги ее концом. Каждую линию при рисовании и при закрашивании проводят только один раз.</w:t>
      </w:r>
    </w:p>
    <w:p w:rsidR="00085CE5" w:rsidRPr="004659C0" w:rsidRDefault="00085CE5" w:rsidP="00BB7E0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</w:rPr>
        <w:lastRenderedPageBreak/>
        <w:t>- Прежде чем вы приступите к работе,</w:t>
      </w:r>
      <w:r w:rsidR="00BB7E0E" w:rsidRPr="004659C0">
        <w:rPr>
          <w:rFonts w:eastAsiaTheme="minorHAnsi"/>
        </w:rPr>
        <w:t xml:space="preserve"> </w:t>
      </w:r>
      <w:r w:rsidRPr="004659C0">
        <w:rPr>
          <w:rFonts w:eastAsiaTheme="minorHAnsi"/>
          <w:b/>
        </w:rPr>
        <w:t>сделаем разминку с кисточкой</w:t>
      </w:r>
      <w:r w:rsidRPr="004659C0">
        <w:rPr>
          <w:rFonts w:eastAsiaTheme="minorHAnsi"/>
        </w:rPr>
        <w:t>:</w:t>
      </w:r>
    </w:p>
    <w:p w:rsidR="00085CE5" w:rsidRPr="004659C0" w:rsidRDefault="00085CE5" w:rsidP="00BB7E0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  <w:b/>
        </w:rPr>
        <w:t>Держим кисточку вот так:</w:t>
      </w:r>
      <w:r w:rsidRPr="004659C0">
        <w:rPr>
          <w:rFonts w:eastAsiaTheme="minorHAnsi"/>
        </w:rPr>
        <w:t xml:space="preserve"> (рука на локте, кисточку держим тремя пальцами выше ее металлической части)</w:t>
      </w:r>
    </w:p>
    <w:p w:rsidR="00085CE5" w:rsidRPr="004659C0" w:rsidRDefault="00085CE5" w:rsidP="00BB7E0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  <w:b/>
        </w:rPr>
      </w:pPr>
      <w:r w:rsidRPr="004659C0">
        <w:rPr>
          <w:rFonts w:eastAsiaTheme="minorHAnsi"/>
          <w:b/>
        </w:rPr>
        <w:t>Это трудно? Нет, пустяк!</w:t>
      </w:r>
    </w:p>
    <w:p w:rsidR="00085CE5" w:rsidRPr="004659C0" w:rsidRDefault="00085CE5" w:rsidP="00BB7E0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  <w:b/>
        </w:rPr>
        <w:t>Вправо-влево, вверх и вниз</w:t>
      </w:r>
      <w:r w:rsidRPr="004659C0">
        <w:rPr>
          <w:rFonts w:eastAsiaTheme="minorHAnsi"/>
        </w:rPr>
        <w:t> (водим кисточкой в левую и в правую сторону, затем вверх и вниз).</w:t>
      </w:r>
    </w:p>
    <w:p w:rsidR="00085CE5" w:rsidRPr="004659C0" w:rsidRDefault="00085CE5" w:rsidP="00BB7E0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  <w:b/>
        </w:rPr>
        <w:t>Побежала наша кисть.</w:t>
      </w:r>
      <w:r w:rsidRPr="004659C0">
        <w:rPr>
          <w:rFonts w:eastAsiaTheme="minorHAnsi"/>
        </w:rPr>
        <w:t> (движения убыстряются)</w:t>
      </w:r>
    </w:p>
    <w:p w:rsidR="00085CE5" w:rsidRPr="004659C0" w:rsidRDefault="00085CE5" w:rsidP="00BB7E0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  <w:b/>
        </w:rPr>
        <w:t>А потом, а потом</w:t>
      </w:r>
      <w:r w:rsidRPr="004659C0">
        <w:rPr>
          <w:rFonts w:eastAsiaTheme="minorHAnsi"/>
        </w:rPr>
        <w:t> (держим кисточку вертикально)</w:t>
      </w:r>
    </w:p>
    <w:p w:rsidR="00085CE5" w:rsidRPr="004659C0" w:rsidRDefault="00085CE5" w:rsidP="00BB7E0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  <w:b/>
        </w:rPr>
        <w:t>Кисточка бежит кругом.</w:t>
      </w:r>
      <w:r w:rsidRPr="004659C0">
        <w:rPr>
          <w:rFonts w:eastAsiaTheme="minorHAnsi"/>
        </w:rPr>
        <w:t> (вращаем кисточкой по кругу)</w:t>
      </w:r>
    </w:p>
    <w:p w:rsidR="00085CE5" w:rsidRPr="004659C0" w:rsidRDefault="00085CE5" w:rsidP="00BB7E0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  <w:b/>
        </w:rPr>
      </w:pPr>
      <w:r w:rsidRPr="004659C0">
        <w:rPr>
          <w:rFonts w:eastAsiaTheme="minorHAnsi"/>
          <w:b/>
        </w:rPr>
        <w:t>Закрутилась, как волчок.</w:t>
      </w:r>
    </w:p>
    <w:p w:rsidR="005713C7" w:rsidRPr="004659C0" w:rsidRDefault="00085CE5" w:rsidP="005713C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  <w:b/>
        </w:rPr>
        <w:t>За тычком идет тычок!</w:t>
      </w:r>
      <w:r w:rsidRPr="004659C0">
        <w:rPr>
          <w:rFonts w:eastAsiaTheme="minorHAnsi"/>
        </w:rPr>
        <w:t> (выполняют тычки без краски на листе).</w:t>
      </w:r>
    </w:p>
    <w:p w:rsidR="00085CE5" w:rsidRPr="004659C0" w:rsidRDefault="00085CE5" w:rsidP="00BB7E0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</w:rPr>
        <w:t>- Можете приступать к работе. Обратите внимание на элементы </w:t>
      </w:r>
      <w:r w:rsidRPr="004659C0">
        <w:rPr>
          <w:rFonts w:eastAsiaTheme="minorHAnsi"/>
          <w:b/>
          <w:bCs/>
        </w:rPr>
        <w:t>гжельской росписи</w:t>
      </w:r>
      <w:r w:rsidRPr="004659C0">
        <w:rPr>
          <w:rFonts w:eastAsiaTheme="minorHAnsi"/>
        </w:rPr>
        <w:t>. Их можно использовать в своих работах. (Дети самостоятельно работают под музыку. Напомнить, что начинать лучше с самых больших элементов узора).</w:t>
      </w:r>
    </w:p>
    <w:p w:rsidR="00085CE5" w:rsidRPr="004659C0" w:rsidRDefault="00085CE5" w:rsidP="005713C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Fonts w:eastAsiaTheme="minorHAnsi"/>
          <w:b/>
        </w:rPr>
      </w:pPr>
      <w:r w:rsidRPr="004659C0">
        <w:rPr>
          <w:rFonts w:eastAsiaTheme="minorHAnsi"/>
          <w:b/>
        </w:rPr>
        <w:t>Итог </w:t>
      </w:r>
      <w:r w:rsidRPr="004659C0">
        <w:rPr>
          <w:rFonts w:eastAsiaTheme="minorHAnsi"/>
          <w:b/>
          <w:bCs/>
        </w:rPr>
        <w:t>занятия</w:t>
      </w:r>
      <w:r w:rsidRPr="004659C0">
        <w:rPr>
          <w:rFonts w:eastAsiaTheme="minorHAnsi"/>
          <w:b/>
        </w:rPr>
        <w:t>:</w:t>
      </w:r>
    </w:p>
    <w:p w:rsidR="00085CE5" w:rsidRPr="004659C0" w:rsidRDefault="00085CE5" w:rsidP="00BB7E0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</w:rPr>
        <w:t>- О каком промысле мы сегодня беседовали? (ответы детей)</w:t>
      </w:r>
    </w:p>
    <w:p w:rsidR="00085CE5" w:rsidRPr="004659C0" w:rsidRDefault="00085CE5" w:rsidP="00BB7E0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</w:rPr>
        <w:t>- Чем отличается </w:t>
      </w:r>
      <w:r w:rsidRPr="004659C0">
        <w:rPr>
          <w:rFonts w:eastAsiaTheme="minorHAnsi"/>
          <w:b/>
          <w:bCs/>
        </w:rPr>
        <w:t>гжельская</w:t>
      </w:r>
      <w:r w:rsidRPr="004659C0">
        <w:rPr>
          <w:rFonts w:eastAsiaTheme="minorHAnsi"/>
        </w:rPr>
        <w:t> роспись от других видов росписи?</w:t>
      </w:r>
    </w:p>
    <w:p w:rsidR="00085CE5" w:rsidRPr="004659C0" w:rsidRDefault="00085CE5" w:rsidP="00BB7E0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Theme="minorHAnsi"/>
        </w:rPr>
      </w:pPr>
      <w:r w:rsidRPr="004659C0">
        <w:rPr>
          <w:rFonts w:eastAsiaTheme="minorHAnsi"/>
        </w:rPr>
        <w:t>- Все молодцы, хорошо потрудились, а самое главное - вы попробовали себя в роли мастеров </w:t>
      </w:r>
      <w:r w:rsidRPr="004659C0">
        <w:rPr>
          <w:rFonts w:eastAsiaTheme="minorHAnsi"/>
          <w:b/>
          <w:bCs/>
        </w:rPr>
        <w:t>гжельской росписи</w:t>
      </w:r>
      <w:r w:rsidRPr="004659C0">
        <w:rPr>
          <w:rFonts w:eastAsiaTheme="minorHAnsi"/>
        </w:rPr>
        <w:t>!</w:t>
      </w:r>
    </w:p>
    <w:p w:rsidR="00372FF6" w:rsidRPr="004659C0" w:rsidRDefault="00372FF6" w:rsidP="00085CE5">
      <w:pPr>
        <w:pStyle w:val="2"/>
        <w:spacing w:before="0"/>
        <w:rPr>
          <w:color w:val="auto"/>
          <w:sz w:val="28"/>
          <w:szCs w:val="28"/>
        </w:rPr>
      </w:pPr>
      <w:r w:rsidRPr="004659C0">
        <w:rPr>
          <w:i/>
          <w:iCs/>
          <w:color w:val="auto"/>
          <w:sz w:val="28"/>
          <w:szCs w:val="28"/>
        </w:rPr>
        <w:br w:type="page"/>
      </w:r>
    </w:p>
    <w:p w:rsidR="00EC363F" w:rsidRPr="004659C0" w:rsidRDefault="005713C7" w:rsidP="00EC363F">
      <w:pPr>
        <w:pStyle w:val="2"/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0" w:name="_Toc61289464"/>
      <w:r w:rsidRPr="004659C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1</w:t>
      </w:r>
      <w:r w:rsidR="00C80089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="00872975" w:rsidRPr="004659C0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EC363F" w:rsidRPr="004659C0">
        <w:rPr>
          <w:rFonts w:ascii="Times New Roman" w:hAnsi="Times New Roman" w:cs="Times New Roman"/>
          <w:b/>
          <w:color w:val="auto"/>
          <w:sz w:val="28"/>
          <w:szCs w:val="28"/>
        </w:rPr>
        <w:t>Библиографический список:</w:t>
      </w:r>
      <w:bookmarkEnd w:id="20"/>
    </w:p>
    <w:p w:rsidR="00EC363F" w:rsidRPr="004659C0" w:rsidRDefault="00EC363F" w:rsidP="008F0377">
      <w:pPr>
        <w:pStyle w:val="a5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Аверьянова А.П. Изобразительная деятельность в детском саду (занятия). Мозаика – Синтез, 2001.</w:t>
      </w:r>
    </w:p>
    <w:p w:rsidR="00EC363F" w:rsidRPr="004659C0" w:rsidRDefault="00EC363F" w:rsidP="008F0377">
      <w:pPr>
        <w:pStyle w:val="a5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Аверьянова А.П. Изобразительная деятельность в детском саду (занятия). Москва, Мозаика – Синтез, 2001.</w:t>
      </w:r>
    </w:p>
    <w:p w:rsidR="00EC363F" w:rsidRPr="004659C0" w:rsidRDefault="00EC363F" w:rsidP="008F0377">
      <w:pPr>
        <w:pStyle w:val="a5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Безруких М.М. Сенсомоторное развитие дошкольников на занятиях по изобразительному искусству. Москва. Гуманитарный издательский центр «</w:t>
      </w:r>
      <w:proofErr w:type="spellStart"/>
      <w:r w:rsidRPr="004659C0">
        <w:rPr>
          <w:rFonts w:ascii="Times New Roman" w:hAnsi="Times New Roman" w:cs="Times New Roman"/>
          <w:sz w:val="24"/>
          <w:szCs w:val="24"/>
          <w:lang w:eastAsia="ru-RU"/>
        </w:rPr>
        <w:t>Владос</w:t>
      </w:r>
      <w:proofErr w:type="spellEnd"/>
      <w:r w:rsidRPr="004659C0">
        <w:rPr>
          <w:rFonts w:ascii="Times New Roman" w:hAnsi="Times New Roman" w:cs="Times New Roman"/>
          <w:sz w:val="24"/>
          <w:szCs w:val="24"/>
          <w:lang w:eastAsia="ru-RU"/>
        </w:rPr>
        <w:t>», 2001.</w:t>
      </w:r>
    </w:p>
    <w:p w:rsidR="00EC363F" w:rsidRPr="004659C0" w:rsidRDefault="00EC363F" w:rsidP="008F0377">
      <w:pPr>
        <w:pStyle w:val="a5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659C0">
        <w:rPr>
          <w:rFonts w:ascii="Times New Roman" w:hAnsi="Times New Roman" w:cs="Times New Roman"/>
          <w:sz w:val="24"/>
          <w:szCs w:val="24"/>
          <w:lang w:eastAsia="ru-RU"/>
        </w:rPr>
        <w:t>Грибовская</w:t>
      </w:r>
      <w:proofErr w:type="spellEnd"/>
      <w:r w:rsidRPr="004659C0">
        <w:rPr>
          <w:rFonts w:ascii="Times New Roman" w:hAnsi="Times New Roman" w:cs="Times New Roman"/>
          <w:sz w:val="24"/>
          <w:szCs w:val="24"/>
          <w:lang w:eastAsia="ru-RU"/>
        </w:rPr>
        <w:t xml:space="preserve"> А.А. Знакомство с русским народным декоративно-прикладным искусством и декоративное рисование, лепка, аппликация москвичей-дошкольников. Москва. МИПКРО, 1999.</w:t>
      </w:r>
    </w:p>
    <w:p w:rsidR="00EC363F" w:rsidRPr="004659C0" w:rsidRDefault="00EC363F" w:rsidP="008F0377">
      <w:pPr>
        <w:pStyle w:val="a5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659C0">
        <w:rPr>
          <w:rFonts w:ascii="Times New Roman" w:hAnsi="Times New Roman" w:cs="Times New Roman"/>
          <w:sz w:val="24"/>
          <w:szCs w:val="24"/>
          <w:lang w:eastAsia="ru-RU"/>
        </w:rPr>
        <w:t>Грибовская</w:t>
      </w:r>
      <w:proofErr w:type="spellEnd"/>
      <w:r w:rsidRPr="004659C0">
        <w:rPr>
          <w:rFonts w:ascii="Times New Roman" w:hAnsi="Times New Roman" w:cs="Times New Roman"/>
          <w:sz w:val="24"/>
          <w:szCs w:val="24"/>
          <w:lang w:eastAsia="ru-RU"/>
        </w:rPr>
        <w:t xml:space="preserve"> А.А. Коллективное творчество дошкольников. Москва. Творческий центр Сфера, 2005.</w:t>
      </w:r>
    </w:p>
    <w:p w:rsidR="00EC363F" w:rsidRPr="004659C0" w:rsidRDefault="00EC363F" w:rsidP="008F0377">
      <w:pPr>
        <w:pStyle w:val="a5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659C0">
        <w:rPr>
          <w:rFonts w:ascii="Times New Roman" w:hAnsi="Times New Roman" w:cs="Times New Roman"/>
          <w:sz w:val="24"/>
          <w:szCs w:val="24"/>
          <w:lang w:eastAsia="ru-RU"/>
        </w:rPr>
        <w:t>Доронова</w:t>
      </w:r>
      <w:proofErr w:type="spellEnd"/>
      <w:r w:rsidRPr="004659C0">
        <w:rPr>
          <w:rFonts w:ascii="Times New Roman" w:hAnsi="Times New Roman" w:cs="Times New Roman"/>
          <w:sz w:val="24"/>
          <w:szCs w:val="24"/>
          <w:lang w:eastAsia="ru-RU"/>
        </w:rPr>
        <w:t xml:space="preserve"> Т.Н. Природа, искусство и изобразительная деятельность детей. Москва. Просвещение, 2000.</w:t>
      </w:r>
    </w:p>
    <w:p w:rsidR="00EC363F" w:rsidRPr="004659C0" w:rsidRDefault="00EC363F" w:rsidP="008F0377">
      <w:pPr>
        <w:pStyle w:val="a5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659C0">
        <w:rPr>
          <w:rFonts w:ascii="Times New Roman" w:hAnsi="Times New Roman" w:cs="Times New Roman"/>
          <w:sz w:val="24"/>
          <w:szCs w:val="24"/>
          <w:lang w:eastAsia="ru-RU"/>
        </w:rPr>
        <w:t>Клиенов</w:t>
      </w:r>
      <w:proofErr w:type="spellEnd"/>
      <w:r w:rsidRPr="004659C0">
        <w:rPr>
          <w:rFonts w:ascii="Times New Roman" w:hAnsi="Times New Roman" w:cs="Times New Roman"/>
          <w:sz w:val="24"/>
          <w:szCs w:val="24"/>
          <w:lang w:eastAsia="ru-RU"/>
        </w:rPr>
        <w:t xml:space="preserve"> А.П. Народные промыслы. Москва. Белый город, 2002.</w:t>
      </w:r>
    </w:p>
    <w:p w:rsidR="00EC363F" w:rsidRPr="004659C0" w:rsidRDefault="00EC363F" w:rsidP="008F0377">
      <w:pPr>
        <w:pStyle w:val="a5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659C0">
        <w:rPr>
          <w:rFonts w:ascii="Times New Roman" w:hAnsi="Times New Roman" w:cs="Times New Roman"/>
          <w:sz w:val="24"/>
          <w:szCs w:val="24"/>
          <w:lang w:eastAsia="ru-RU"/>
        </w:rPr>
        <w:t>Корчаловская</w:t>
      </w:r>
      <w:proofErr w:type="spellEnd"/>
      <w:r w:rsidRPr="004659C0">
        <w:rPr>
          <w:rFonts w:ascii="Times New Roman" w:hAnsi="Times New Roman" w:cs="Times New Roman"/>
          <w:sz w:val="24"/>
          <w:szCs w:val="24"/>
          <w:lang w:eastAsia="ru-RU"/>
        </w:rPr>
        <w:t xml:space="preserve"> Н.В. Комплексные занятия по развитию творческих способностей дошкольников. Москва. Феникс, 2003.</w:t>
      </w:r>
    </w:p>
    <w:p w:rsidR="00EC363F" w:rsidRPr="004659C0" w:rsidRDefault="00EC363F" w:rsidP="008F0377">
      <w:pPr>
        <w:pStyle w:val="a5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Комарова Т.С. Народное искусство в воспитании дошкольников Москва. Педагогическое общество России, 2005.</w:t>
      </w:r>
    </w:p>
    <w:p w:rsidR="00EC363F" w:rsidRPr="004659C0" w:rsidRDefault="00EC363F" w:rsidP="008F0377">
      <w:pPr>
        <w:pStyle w:val="a5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Комарова Т.С. Как научить ребенка рисовать. Москва, Столетие, 1998.</w:t>
      </w:r>
    </w:p>
    <w:p w:rsidR="00EC363F" w:rsidRPr="004659C0" w:rsidRDefault="00EC363F" w:rsidP="008F0377">
      <w:pPr>
        <w:pStyle w:val="a5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Комарова Т.С., Зырянова О.Ю. Красота. Радость. Творчество. ГОУ Начальная школа – детский сад №1607. 1999.</w:t>
      </w:r>
    </w:p>
    <w:p w:rsidR="00EC363F" w:rsidRPr="004659C0" w:rsidRDefault="00EC363F" w:rsidP="008F0377">
      <w:pPr>
        <w:pStyle w:val="a5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 xml:space="preserve">Коромыслов Б.И. </w:t>
      </w:r>
      <w:proofErr w:type="spellStart"/>
      <w:r w:rsidRPr="004659C0">
        <w:rPr>
          <w:rFonts w:ascii="Times New Roman" w:hAnsi="Times New Roman" w:cs="Times New Roman"/>
          <w:sz w:val="24"/>
          <w:szCs w:val="24"/>
          <w:lang w:eastAsia="ru-RU"/>
        </w:rPr>
        <w:t>Жостовская</w:t>
      </w:r>
      <w:proofErr w:type="spellEnd"/>
      <w:r w:rsidRPr="004659C0">
        <w:rPr>
          <w:rFonts w:ascii="Times New Roman" w:hAnsi="Times New Roman" w:cs="Times New Roman"/>
          <w:sz w:val="24"/>
          <w:szCs w:val="24"/>
          <w:lang w:eastAsia="ru-RU"/>
        </w:rPr>
        <w:t xml:space="preserve"> роспись. Москва. Изобразительное искусство, 1997.</w:t>
      </w:r>
    </w:p>
    <w:p w:rsidR="00EC363F" w:rsidRPr="004659C0" w:rsidRDefault="00EC363F" w:rsidP="008F0377">
      <w:pPr>
        <w:pStyle w:val="a5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Утробина К.К., Утробин Г.Ф. Увлекательное рисование методом «тычка» с детьми. Москва. Гном и Д, 2001.</w:t>
      </w:r>
    </w:p>
    <w:p w:rsidR="00EC363F" w:rsidRPr="004659C0" w:rsidRDefault="00EC363F" w:rsidP="008F0377">
      <w:pPr>
        <w:pStyle w:val="a5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659C0">
        <w:rPr>
          <w:rFonts w:ascii="Times New Roman" w:hAnsi="Times New Roman" w:cs="Times New Roman"/>
          <w:sz w:val="24"/>
          <w:szCs w:val="24"/>
          <w:lang w:eastAsia="ru-RU"/>
        </w:rPr>
        <w:t>Скоролупова</w:t>
      </w:r>
      <w:proofErr w:type="spellEnd"/>
      <w:r w:rsidRPr="004659C0">
        <w:rPr>
          <w:rFonts w:ascii="Times New Roman" w:hAnsi="Times New Roman" w:cs="Times New Roman"/>
          <w:sz w:val="24"/>
          <w:szCs w:val="24"/>
          <w:lang w:eastAsia="ru-RU"/>
        </w:rPr>
        <w:t xml:space="preserve"> О.А. Знакомство детей дошкольного возраста с русским народным декоративно-прикладным искусством. Москва. Скрипторий, 2003.</w:t>
      </w:r>
    </w:p>
    <w:p w:rsidR="00EC363F" w:rsidRPr="004659C0" w:rsidRDefault="00EC363F" w:rsidP="008F0377">
      <w:pPr>
        <w:pStyle w:val="a5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659C0">
        <w:rPr>
          <w:rFonts w:ascii="Times New Roman" w:hAnsi="Times New Roman" w:cs="Times New Roman"/>
          <w:sz w:val="24"/>
          <w:szCs w:val="24"/>
          <w:lang w:eastAsia="ru-RU"/>
        </w:rPr>
        <w:t>Соломенникова</w:t>
      </w:r>
      <w:proofErr w:type="spellEnd"/>
      <w:r w:rsidRPr="004659C0">
        <w:rPr>
          <w:rFonts w:ascii="Times New Roman" w:hAnsi="Times New Roman" w:cs="Times New Roman"/>
          <w:sz w:val="24"/>
          <w:szCs w:val="24"/>
          <w:lang w:eastAsia="ru-RU"/>
        </w:rPr>
        <w:t xml:space="preserve"> О.А. Радость творчества. Москва. Мозаика-синтез, 2005.</w:t>
      </w:r>
    </w:p>
    <w:p w:rsidR="00EC363F" w:rsidRPr="004659C0" w:rsidRDefault="00EC363F" w:rsidP="008F0377">
      <w:pPr>
        <w:pStyle w:val="a5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Тихонова М.В., Смирнова Н.С. Знакомство детей с русским народным искусством, ремеслами, бытом в музее детского сада. СПб. Детство – Пресс, 2000.</w:t>
      </w:r>
    </w:p>
    <w:p w:rsidR="00EC363F" w:rsidRPr="004659C0" w:rsidRDefault="00EC363F" w:rsidP="008F0377">
      <w:pPr>
        <w:pStyle w:val="a5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659C0">
        <w:rPr>
          <w:rFonts w:ascii="Times New Roman" w:hAnsi="Times New Roman" w:cs="Times New Roman"/>
          <w:sz w:val="24"/>
          <w:szCs w:val="24"/>
          <w:lang w:eastAsia="ru-RU"/>
        </w:rPr>
        <w:t>Тюфанова</w:t>
      </w:r>
      <w:proofErr w:type="spellEnd"/>
      <w:r w:rsidRPr="004659C0">
        <w:rPr>
          <w:rFonts w:ascii="Times New Roman" w:hAnsi="Times New Roman" w:cs="Times New Roman"/>
          <w:sz w:val="24"/>
          <w:szCs w:val="24"/>
          <w:lang w:eastAsia="ru-RU"/>
        </w:rPr>
        <w:t xml:space="preserve"> И.В. Мастерская юных художников. СПб. Детство-пресс, 2002.</w:t>
      </w:r>
    </w:p>
    <w:p w:rsidR="00EC363F" w:rsidRPr="004659C0" w:rsidRDefault="00EC363F" w:rsidP="008F0377">
      <w:pPr>
        <w:pStyle w:val="a5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659C0">
        <w:rPr>
          <w:rFonts w:ascii="Times New Roman" w:hAnsi="Times New Roman" w:cs="Times New Roman"/>
          <w:sz w:val="24"/>
          <w:szCs w:val="24"/>
          <w:lang w:eastAsia="ru-RU"/>
        </w:rPr>
        <w:t>Швайко</w:t>
      </w:r>
      <w:proofErr w:type="spellEnd"/>
      <w:r w:rsidRPr="004659C0">
        <w:rPr>
          <w:rFonts w:ascii="Times New Roman" w:hAnsi="Times New Roman" w:cs="Times New Roman"/>
          <w:sz w:val="24"/>
          <w:szCs w:val="24"/>
          <w:lang w:eastAsia="ru-RU"/>
        </w:rPr>
        <w:t xml:space="preserve"> Г.С. Занятия по изобразительной деятельности в детском саду (старшая группа). Москва. Гуманитарный издательский центр </w:t>
      </w:r>
      <w:proofErr w:type="spellStart"/>
      <w:r w:rsidRPr="004659C0">
        <w:rPr>
          <w:rFonts w:ascii="Times New Roman" w:hAnsi="Times New Roman" w:cs="Times New Roman"/>
          <w:sz w:val="24"/>
          <w:szCs w:val="24"/>
          <w:lang w:eastAsia="ru-RU"/>
        </w:rPr>
        <w:t>Владос</w:t>
      </w:r>
      <w:proofErr w:type="spellEnd"/>
      <w:r w:rsidRPr="004659C0">
        <w:rPr>
          <w:rFonts w:ascii="Times New Roman" w:hAnsi="Times New Roman" w:cs="Times New Roman"/>
          <w:sz w:val="24"/>
          <w:szCs w:val="24"/>
          <w:lang w:eastAsia="ru-RU"/>
        </w:rPr>
        <w:t>, 2001.</w:t>
      </w:r>
    </w:p>
    <w:p w:rsidR="00EC363F" w:rsidRPr="004659C0" w:rsidRDefault="00EC363F" w:rsidP="008F0377">
      <w:pPr>
        <w:pStyle w:val="a5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659C0">
        <w:rPr>
          <w:rFonts w:ascii="Times New Roman" w:hAnsi="Times New Roman" w:cs="Times New Roman"/>
          <w:sz w:val="24"/>
          <w:szCs w:val="24"/>
          <w:lang w:eastAsia="ru-RU"/>
        </w:rPr>
        <w:t>Швайко</w:t>
      </w:r>
      <w:proofErr w:type="spellEnd"/>
      <w:r w:rsidRPr="004659C0">
        <w:rPr>
          <w:rFonts w:ascii="Times New Roman" w:hAnsi="Times New Roman" w:cs="Times New Roman"/>
          <w:sz w:val="24"/>
          <w:szCs w:val="24"/>
          <w:lang w:eastAsia="ru-RU"/>
        </w:rPr>
        <w:t xml:space="preserve"> Г.С. Занятия по изобразительной деятельности в детском саду (подготовительная группа). Москва. Гуманитарный издательский центр </w:t>
      </w:r>
      <w:proofErr w:type="spellStart"/>
      <w:r w:rsidRPr="004659C0">
        <w:rPr>
          <w:rFonts w:ascii="Times New Roman" w:hAnsi="Times New Roman" w:cs="Times New Roman"/>
          <w:sz w:val="24"/>
          <w:szCs w:val="24"/>
          <w:lang w:eastAsia="ru-RU"/>
        </w:rPr>
        <w:t>Владос</w:t>
      </w:r>
      <w:proofErr w:type="spellEnd"/>
      <w:r w:rsidRPr="004659C0">
        <w:rPr>
          <w:rFonts w:ascii="Times New Roman" w:hAnsi="Times New Roman" w:cs="Times New Roman"/>
          <w:sz w:val="24"/>
          <w:szCs w:val="24"/>
          <w:lang w:eastAsia="ru-RU"/>
        </w:rPr>
        <w:t xml:space="preserve">, 2001. </w:t>
      </w:r>
    </w:p>
    <w:p w:rsidR="00EC363F" w:rsidRPr="004659C0" w:rsidRDefault="00EC363F" w:rsidP="008F0377">
      <w:pPr>
        <w:pStyle w:val="a5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9C0">
        <w:rPr>
          <w:rFonts w:ascii="Times New Roman" w:hAnsi="Times New Roman" w:cs="Times New Roman"/>
          <w:sz w:val="24"/>
          <w:szCs w:val="24"/>
          <w:lang w:eastAsia="ru-RU"/>
        </w:rPr>
        <w:t>Шибанова Н.Я. Народное искусство в творчестве детей. Хохлома. Пермь. Пермский институт повышения квалификации работников образования, 2002.</w:t>
      </w:r>
    </w:p>
    <w:p w:rsidR="00430E69" w:rsidRPr="004659C0" w:rsidRDefault="00430E69" w:rsidP="00443B6F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</w:p>
    <w:p w:rsidR="00430E69" w:rsidRPr="004659C0" w:rsidRDefault="00430E69" w:rsidP="00443B6F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</w:p>
    <w:p w:rsidR="008F0377" w:rsidRPr="004659C0" w:rsidRDefault="008F0377" w:rsidP="00443B6F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</w:p>
    <w:p w:rsidR="008F0377" w:rsidRPr="004659C0" w:rsidRDefault="008F0377" w:rsidP="00443B6F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</w:p>
    <w:p w:rsidR="008F0377" w:rsidRPr="004659C0" w:rsidRDefault="008F0377" w:rsidP="00443B6F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</w:p>
    <w:p w:rsidR="00430E69" w:rsidRPr="004659C0" w:rsidRDefault="00430E69" w:rsidP="00443B6F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</w:p>
    <w:p w:rsidR="00472553" w:rsidRPr="004659C0" w:rsidRDefault="00472553" w:rsidP="00443B6F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</w:p>
    <w:sectPr w:rsidR="00472553" w:rsidRPr="004659C0" w:rsidSect="00661C75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FE0" w:rsidRDefault="00275FE0" w:rsidP="009A115F">
      <w:pPr>
        <w:spacing w:after="0" w:line="240" w:lineRule="auto"/>
      </w:pPr>
      <w:r>
        <w:separator/>
      </w:r>
    </w:p>
  </w:endnote>
  <w:endnote w:type="continuationSeparator" w:id="0">
    <w:p w:rsidR="00275FE0" w:rsidRDefault="00275FE0" w:rsidP="009A1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Arial Unicode MS"/>
    <w:charset w:val="80"/>
    <w:family w:val="auto"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8795495"/>
      <w:docPartObj>
        <w:docPartGallery w:val="Page Numbers (Bottom of Page)"/>
        <w:docPartUnique/>
      </w:docPartObj>
    </w:sdtPr>
    <w:sdtEndPr/>
    <w:sdtContent>
      <w:p w:rsidR="00AB5753" w:rsidRDefault="00AB5753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23A4">
          <w:rPr>
            <w:noProof/>
          </w:rPr>
          <w:t>19</w:t>
        </w:r>
        <w:r>
          <w:fldChar w:fldCharType="end"/>
        </w:r>
      </w:p>
    </w:sdtContent>
  </w:sdt>
  <w:p w:rsidR="00AB5753" w:rsidRDefault="00AB575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FE0" w:rsidRDefault="00275FE0" w:rsidP="009A115F">
      <w:pPr>
        <w:spacing w:after="0" w:line="240" w:lineRule="auto"/>
      </w:pPr>
      <w:r>
        <w:separator/>
      </w:r>
    </w:p>
  </w:footnote>
  <w:footnote w:type="continuationSeparator" w:id="0">
    <w:p w:rsidR="00275FE0" w:rsidRDefault="00275FE0" w:rsidP="009A11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8DE2FB4"/>
    <w:lvl w:ilvl="0">
      <w:numFmt w:val="bullet"/>
      <w:lvlText w:val="*"/>
      <w:lvlJc w:val="left"/>
    </w:lvl>
  </w:abstractNum>
  <w:abstractNum w:abstractNumId="1" w15:restartNumberingAfterBreak="0">
    <w:nsid w:val="0186203C"/>
    <w:multiLevelType w:val="hybridMultilevel"/>
    <w:tmpl w:val="0F6C1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71761"/>
    <w:multiLevelType w:val="multilevel"/>
    <w:tmpl w:val="30405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2127C8"/>
    <w:multiLevelType w:val="hybridMultilevel"/>
    <w:tmpl w:val="BC7C60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A4221"/>
    <w:multiLevelType w:val="hybridMultilevel"/>
    <w:tmpl w:val="7C10F2BA"/>
    <w:lvl w:ilvl="0" w:tplc="2F5C2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36C25"/>
    <w:multiLevelType w:val="multilevel"/>
    <w:tmpl w:val="43105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EF14CF"/>
    <w:multiLevelType w:val="singleLevel"/>
    <w:tmpl w:val="1D6AAE1E"/>
    <w:lvl w:ilvl="0">
      <w:start w:val="1"/>
      <w:numFmt w:val="decimal"/>
      <w:lvlText w:val="%1.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D4BDC49"/>
    <w:multiLevelType w:val="hybridMultilevel"/>
    <w:tmpl w:val="851457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E3A6078"/>
    <w:multiLevelType w:val="multilevel"/>
    <w:tmpl w:val="72C2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53573C"/>
    <w:multiLevelType w:val="hybridMultilevel"/>
    <w:tmpl w:val="8F0A17EA"/>
    <w:lvl w:ilvl="0" w:tplc="A17EE01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color w:val="2E74B5" w:themeColor="accent1" w:themeShade="BF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05425"/>
    <w:multiLevelType w:val="hybridMultilevel"/>
    <w:tmpl w:val="93BC124E"/>
    <w:lvl w:ilvl="0" w:tplc="00DC64E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992A7D"/>
    <w:multiLevelType w:val="multilevel"/>
    <w:tmpl w:val="7D46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3803D0"/>
    <w:multiLevelType w:val="multilevel"/>
    <w:tmpl w:val="BE02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455945"/>
    <w:multiLevelType w:val="hybridMultilevel"/>
    <w:tmpl w:val="F3D83DD4"/>
    <w:lvl w:ilvl="0" w:tplc="00DC64E4">
      <w:start w:val="1"/>
      <w:numFmt w:val="decimal"/>
      <w:lvlText w:val="%1.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63C5651"/>
    <w:multiLevelType w:val="multilevel"/>
    <w:tmpl w:val="4C2E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8670F7"/>
    <w:multiLevelType w:val="multilevel"/>
    <w:tmpl w:val="027E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80566F"/>
    <w:multiLevelType w:val="hybridMultilevel"/>
    <w:tmpl w:val="64D0D5C4"/>
    <w:lvl w:ilvl="0" w:tplc="93F229E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DC1BE0"/>
    <w:multiLevelType w:val="hybridMultilevel"/>
    <w:tmpl w:val="52E80DFC"/>
    <w:lvl w:ilvl="0" w:tplc="2F5C2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E69D5"/>
    <w:multiLevelType w:val="hybridMultilevel"/>
    <w:tmpl w:val="D02CA14E"/>
    <w:lvl w:ilvl="0" w:tplc="2F5C2A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512A6"/>
    <w:multiLevelType w:val="hybridMultilevel"/>
    <w:tmpl w:val="302C76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DE2FB4">
      <w:start w:val="65535"/>
      <w:numFmt w:val="bullet"/>
      <w:lvlText w:val="•"/>
      <w:legacy w:legacy="1" w:legacySpace="0" w:legacyIndent="350"/>
      <w:lvlJc w:val="left"/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9A7A89"/>
    <w:multiLevelType w:val="multilevel"/>
    <w:tmpl w:val="50928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E08DF"/>
    <w:multiLevelType w:val="multilevel"/>
    <w:tmpl w:val="182A7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1464DD"/>
    <w:multiLevelType w:val="hybridMultilevel"/>
    <w:tmpl w:val="65C24D16"/>
    <w:lvl w:ilvl="0" w:tplc="2F5C2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F5F6F"/>
    <w:multiLevelType w:val="multilevel"/>
    <w:tmpl w:val="E60C1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C82EEE"/>
    <w:multiLevelType w:val="hybridMultilevel"/>
    <w:tmpl w:val="B3C8A0D6"/>
    <w:lvl w:ilvl="0" w:tplc="7E58559C">
      <w:start w:val="1"/>
      <w:numFmt w:val="decimal"/>
      <w:lvlText w:val="%1."/>
      <w:lvlJc w:val="left"/>
      <w:pPr>
        <w:ind w:left="576" w:hanging="360"/>
      </w:pPr>
      <w:rPr>
        <w:rFonts w:asciiTheme="majorHAnsi" w:hAnsiTheme="majorHAnsi" w:cstheme="majorBidi" w:hint="default"/>
        <w:color w:val="2E74B5" w:themeColor="accent1" w:themeShade="BF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5" w15:restartNumberingAfterBreak="0">
    <w:nsid w:val="59D45F6C"/>
    <w:multiLevelType w:val="hybridMultilevel"/>
    <w:tmpl w:val="FA0C50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0027565"/>
    <w:multiLevelType w:val="hybridMultilevel"/>
    <w:tmpl w:val="B84CB42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8B562D"/>
    <w:multiLevelType w:val="hybridMultilevel"/>
    <w:tmpl w:val="9E0EE8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902264"/>
    <w:multiLevelType w:val="hybridMultilevel"/>
    <w:tmpl w:val="2B443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CE622"/>
    <w:multiLevelType w:val="hybridMultilevel"/>
    <w:tmpl w:val="A03B0C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686B27B7"/>
    <w:multiLevelType w:val="hybridMultilevel"/>
    <w:tmpl w:val="995CEA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5D32B9"/>
    <w:multiLevelType w:val="multilevel"/>
    <w:tmpl w:val="C66C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A571E3"/>
    <w:multiLevelType w:val="multilevel"/>
    <w:tmpl w:val="C3A66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264AD4"/>
    <w:multiLevelType w:val="hybridMultilevel"/>
    <w:tmpl w:val="BC524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F12FED"/>
    <w:multiLevelType w:val="multilevel"/>
    <w:tmpl w:val="914CA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F37D9A"/>
    <w:multiLevelType w:val="hybridMultilevel"/>
    <w:tmpl w:val="C4349288"/>
    <w:lvl w:ilvl="0" w:tplc="2F5C2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7"/>
  </w:num>
  <w:num w:numId="3">
    <w:abstractNumId w:val="11"/>
  </w:num>
  <w:num w:numId="4">
    <w:abstractNumId w:val="15"/>
  </w:num>
  <w:num w:numId="5">
    <w:abstractNumId w:val="32"/>
  </w:num>
  <w:num w:numId="6">
    <w:abstractNumId w:val="14"/>
  </w:num>
  <w:num w:numId="7">
    <w:abstractNumId w:val="8"/>
  </w:num>
  <w:num w:numId="8">
    <w:abstractNumId w:val="23"/>
  </w:num>
  <w:num w:numId="9">
    <w:abstractNumId w:val="34"/>
  </w:num>
  <w:num w:numId="10">
    <w:abstractNumId w:val="2"/>
  </w:num>
  <w:num w:numId="11">
    <w:abstractNumId w:val="12"/>
  </w:num>
  <w:num w:numId="12">
    <w:abstractNumId w:val="21"/>
  </w:num>
  <w:num w:numId="13">
    <w:abstractNumId w:val="5"/>
  </w:num>
  <w:num w:numId="14">
    <w:abstractNumId w:val="31"/>
  </w:num>
  <w:num w:numId="15">
    <w:abstractNumId w:val="20"/>
  </w:num>
  <w:num w:numId="16">
    <w:abstractNumId w:val="33"/>
  </w:num>
  <w:num w:numId="17">
    <w:abstractNumId w:val="9"/>
  </w:num>
  <w:num w:numId="18">
    <w:abstractNumId w:val="24"/>
  </w:num>
  <w:num w:numId="19">
    <w:abstractNumId w:val="26"/>
  </w:num>
  <w:num w:numId="20">
    <w:abstractNumId w:val="25"/>
  </w:num>
  <w:num w:numId="21">
    <w:abstractNumId w:val="27"/>
  </w:num>
  <w:num w:numId="22">
    <w:abstractNumId w:val="18"/>
  </w:num>
  <w:num w:numId="23">
    <w:abstractNumId w:val="1"/>
  </w:num>
  <w:num w:numId="24">
    <w:abstractNumId w:val="30"/>
  </w:num>
  <w:num w:numId="25">
    <w:abstractNumId w:val="3"/>
  </w:num>
  <w:num w:numId="26">
    <w:abstractNumId w:val="16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6"/>
  </w:num>
  <w:num w:numId="29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13"/>
  </w:num>
  <w:num w:numId="31">
    <w:abstractNumId w:val="10"/>
  </w:num>
  <w:num w:numId="32">
    <w:abstractNumId w:val="19"/>
  </w:num>
  <w:num w:numId="33">
    <w:abstractNumId w:val="22"/>
  </w:num>
  <w:num w:numId="34">
    <w:abstractNumId w:val="4"/>
  </w:num>
  <w:num w:numId="35">
    <w:abstractNumId w:val="17"/>
  </w:num>
  <w:num w:numId="36">
    <w:abstractNumId w:val="35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D1"/>
    <w:rsid w:val="00004B4F"/>
    <w:rsid w:val="00050E55"/>
    <w:rsid w:val="00057829"/>
    <w:rsid w:val="000807DC"/>
    <w:rsid w:val="00085CE5"/>
    <w:rsid w:val="000C1D32"/>
    <w:rsid w:val="0014111A"/>
    <w:rsid w:val="0015162D"/>
    <w:rsid w:val="00191F93"/>
    <w:rsid w:val="001F1F0C"/>
    <w:rsid w:val="001F6013"/>
    <w:rsid w:val="00203789"/>
    <w:rsid w:val="00275FE0"/>
    <w:rsid w:val="00332686"/>
    <w:rsid w:val="0035491F"/>
    <w:rsid w:val="00355972"/>
    <w:rsid w:val="00357CB4"/>
    <w:rsid w:val="003601EE"/>
    <w:rsid w:val="0036200D"/>
    <w:rsid w:val="00372FF6"/>
    <w:rsid w:val="003C6EEF"/>
    <w:rsid w:val="00430E69"/>
    <w:rsid w:val="00443B6F"/>
    <w:rsid w:val="004659C0"/>
    <w:rsid w:val="00472553"/>
    <w:rsid w:val="005672A9"/>
    <w:rsid w:val="005673D6"/>
    <w:rsid w:val="005713C7"/>
    <w:rsid w:val="005934C3"/>
    <w:rsid w:val="006046E7"/>
    <w:rsid w:val="00613EA9"/>
    <w:rsid w:val="006434ED"/>
    <w:rsid w:val="00661C75"/>
    <w:rsid w:val="0071255B"/>
    <w:rsid w:val="007A10B6"/>
    <w:rsid w:val="007D1E41"/>
    <w:rsid w:val="00800359"/>
    <w:rsid w:val="00800725"/>
    <w:rsid w:val="00844999"/>
    <w:rsid w:val="00872975"/>
    <w:rsid w:val="008A623A"/>
    <w:rsid w:val="008F0377"/>
    <w:rsid w:val="009748E2"/>
    <w:rsid w:val="009A115F"/>
    <w:rsid w:val="009C05AE"/>
    <w:rsid w:val="009F72EF"/>
    <w:rsid w:val="00A5747E"/>
    <w:rsid w:val="00A87124"/>
    <w:rsid w:val="00A906D1"/>
    <w:rsid w:val="00A91967"/>
    <w:rsid w:val="00AB4DBE"/>
    <w:rsid w:val="00AB5753"/>
    <w:rsid w:val="00AF5308"/>
    <w:rsid w:val="00BB1A16"/>
    <w:rsid w:val="00BB7E0E"/>
    <w:rsid w:val="00BF171B"/>
    <w:rsid w:val="00C01137"/>
    <w:rsid w:val="00C64807"/>
    <w:rsid w:val="00C80089"/>
    <w:rsid w:val="00CA365E"/>
    <w:rsid w:val="00CF23A4"/>
    <w:rsid w:val="00D64E1B"/>
    <w:rsid w:val="00D8677B"/>
    <w:rsid w:val="00DB3F51"/>
    <w:rsid w:val="00DE33BD"/>
    <w:rsid w:val="00DF1060"/>
    <w:rsid w:val="00E266D3"/>
    <w:rsid w:val="00E45458"/>
    <w:rsid w:val="00E67AAA"/>
    <w:rsid w:val="00E91276"/>
    <w:rsid w:val="00EC363F"/>
    <w:rsid w:val="00F9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BCE509"/>
  <w15:chartTrackingRefBased/>
  <w15:docId w15:val="{82028342-AF4A-4491-A4BF-2CF5B1D6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6D1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AB4D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A11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F1F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B4D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8007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0378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03789"/>
    <w:pPr>
      <w:spacing w:after="160" w:line="259" w:lineRule="auto"/>
      <w:ind w:left="720"/>
      <w:contextualSpacing/>
    </w:pPr>
  </w:style>
  <w:style w:type="character" w:styleId="a6">
    <w:name w:val="Strong"/>
    <w:basedOn w:val="a0"/>
    <w:uiPriority w:val="22"/>
    <w:qFormat/>
    <w:rsid w:val="006046E7"/>
    <w:rPr>
      <w:b/>
      <w:bCs/>
    </w:rPr>
  </w:style>
  <w:style w:type="paragraph" w:styleId="a7">
    <w:name w:val="No Spacing"/>
    <w:uiPriority w:val="1"/>
    <w:qFormat/>
    <w:rsid w:val="00472553"/>
    <w:pPr>
      <w:spacing w:after="0" w:line="240" w:lineRule="auto"/>
    </w:pPr>
  </w:style>
  <w:style w:type="paragraph" w:styleId="a8">
    <w:name w:val="TOC Heading"/>
    <w:basedOn w:val="1"/>
    <w:next w:val="a"/>
    <w:uiPriority w:val="39"/>
    <w:unhideWhenUsed/>
    <w:qFormat/>
    <w:rsid w:val="00191F93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191F93"/>
    <w:pPr>
      <w:spacing w:after="100"/>
    </w:pPr>
  </w:style>
  <w:style w:type="paragraph" w:styleId="a9">
    <w:name w:val="header"/>
    <w:basedOn w:val="a"/>
    <w:link w:val="aa"/>
    <w:uiPriority w:val="99"/>
    <w:unhideWhenUsed/>
    <w:rsid w:val="009A1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A115F"/>
  </w:style>
  <w:style w:type="paragraph" w:styleId="ab">
    <w:name w:val="footer"/>
    <w:basedOn w:val="a"/>
    <w:link w:val="ac"/>
    <w:uiPriority w:val="99"/>
    <w:unhideWhenUsed/>
    <w:rsid w:val="009A1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A115F"/>
  </w:style>
  <w:style w:type="paragraph" w:styleId="21">
    <w:name w:val="toc 2"/>
    <w:basedOn w:val="a"/>
    <w:next w:val="a"/>
    <w:autoRedefine/>
    <w:uiPriority w:val="39"/>
    <w:unhideWhenUsed/>
    <w:rsid w:val="009A115F"/>
    <w:pPr>
      <w:spacing w:after="100" w:line="259" w:lineRule="auto"/>
      <w:ind w:left="22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9A115F"/>
    <w:pPr>
      <w:spacing w:after="100" w:line="259" w:lineRule="auto"/>
      <w:ind w:left="440"/>
    </w:pPr>
    <w:rPr>
      <w:rFonts w:eastAsiaTheme="minorEastAsia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11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F1F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eadline">
    <w:name w:val="headline"/>
    <w:basedOn w:val="a"/>
    <w:rsid w:val="00085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byart-dou.ru/2-uncategorised/155-metodicheskaya-razrabotka-dekorativno-prikladnoe-iskusstvo-v-rabote-s-detmi-starshego-doshkolnogo-vozrasta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Arial Unicode MS"/>
    <w:charset w:val="80"/>
    <w:family w:val="auto"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E8"/>
    <w:rsid w:val="00EF5AE8"/>
    <w:rsid w:val="00F0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E7C0C1B067F46AEB83EE25116CB53F5">
    <w:name w:val="3E7C0C1B067F46AEB83EE25116CB53F5"/>
    <w:rsid w:val="00EF5AE8"/>
  </w:style>
  <w:style w:type="paragraph" w:customStyle="1" w:styleId="575C5A6BA3E147DBA96BE6E95BD8526E">
    <w:name w:val="575C5A6BA3E147DBA96BE6E95BD8526E"/>
    <w:rsid w:val="00EF5AE8"/>
  </w:style>
  <w:style w:type="paragraph" w:customStyle="1" w:styleId="942AB491605F4E2795D4FC64769EEB20">
    <w:name w:val="942AB491605F4E2795D4FC64769EEB20"/>
    <w:rsid w:val="00EF5A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3DE40-9F46-4222-994E-B96AF72CB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9741</Words>
  <Characters>55527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proverka9944@outlook.com</dc:creator>
  <cp:keywords/>
  <dc:description/>
  <cp:lastModifiedBy>proverka9944@outlook.com</cp:lastModifiedBy>
  <cp:revision>10</cp:revision>
  <dcterms:created xsi:type="dcterms:W3CDTF">2020-10-28T15:34:00Z</dcterms:created>
  <dcterms:modified xsi:type="dcterms:W3CDTF">2021-01-11T17:39:00Z</dcterms:modified>
</cp:coreProperties>
</file>